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605FBBD5"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CF2756">
        <w:t>August 6</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1F1D2D37"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04323D">
        <w:t>31</w:t>
      </w:r>
      <w:r w:rsidR="00ED506F">
        <w:t xml:space="preserve"> </w:t>
      </w:r>
      <w:r w:rsidR="00FD1DD0" w:rsidRPr="002B3EB0">
        <w:t>P.M.</w:t>
      </w:r>
      <w:r w:rsidRPr="002B3EB0">
        <w:t xml:space="preserve"> on </w:t>
      </w:r>
      <w:r w:rsidR="00CF2756">
        <w:t>August 6</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w:t>
      </w:r>
      <w:r w:rsidR="006C22E2">
        <w:t xml:space="preserve"> and</w:t>
      </w:r>
      <w:r w:rsidR="00AF5C2B">
        <w:t xml:space="preserve"> </w:t>
      </w:r>
      <w:r w:rsidR="00B41215">
        <w:t>Carpenter</w:t>
      </w:r>
      <w:r>
        <w:t>.</w:t>
      </w:r>
      <w:r w:rsidR="00BA17FF">
        <w:t xml:space="preserve"> </w:t>
      </w:r>
      <w:r w:rsidR="00203900">
        <w:t>Absent</w:t>
      </w:r>
      <w:r w:rsidR="005928F6">
        <w:t>:</w:t>
      </w:r>
      <w:r w:rsidR="00101150">
        <w:t xml:space="preserve"> </w:t>
      </w:r>
      <w:r w:rsidR="00C4146E">
        <w:t>tenBensel</w:t>
      </w:r>
      <w:r w:rsidR="00101150">
        <w:t xml:space="preserve"> </w:t>
      </w:r>
      <w:r w:rsidR="005E0030">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154484">
        <w:t xml:space="preserve">Donna Tannahill </w:t>
      </w:r>
      <w:r w:rsidR="00DB0890">
        <w:t xml:space="preserve">City </w:t>
      </w:r>
      <w:r w:rsidR="00AE3B9C">
        <w:t>C</w:t>
      </w:r>
      <w:r>
        <w:t xml:space="preserve">lerk </w:t>
      </w:r>
    </w:p>
    <w:p w14:paraId="1F40E89A" w14:textId="111B9510" w:rsidR="00D72608" w:rsidRDefault="00BC3FAA" w:rsidP="00BC3FAA">
      <w:pPr>
        <w:tabs>
          <w:tab w:val="left" w:pos="360"/>
          <w:tab w:val="left" w:pos="5760"/>
        </w:tabs>
        <w:jc w:val="both"/>
      </w:pPr>
      <w:r w:rsidRPr="002B3EB0">
        <w:tab/>
      </w:r>
      <w:r w:rsidR="00320AD5">
        <w:t>Mayor Koller</w:t>
      </w:r>
      <w:r w:rsidRPr="002B3EB0">
        <w:t xml:space="preserve"> presided over the meeting. Visitors present for all or a portion of the meeting were</w:t>
      </w:r>
      <w:r>
        <w:t>:</w:t>
      </w:r>
      <w:r w:rsidR="001666CB">
        <w:t xml:space="preserve"> </w:t>
      </w:r>
      <w:r w:rsidR="00154484">
        <w:t>Joe Johnson with Olsson</w:t>
      </w:r>
      <w:r w:rsidR="00F613DA">
        <w:t xml:space="preserve"> in chambers </w:t>
      </w:r>
      <w:r w:rsidR="00BC2FDE">
        <w:t xml:space="preserve">and </w:t>
      </w:r>
      <w:r w:rsidR="00EB24FB">
        <w:t>Angela Mitchell with Valley Voice</w:t>
      </w:r>
      <w:r w:rsidR="00542EB4">
        <w:t>, Bobbi Pettit with 5 Rule Rural Planning and Jon Thomas with Svehla Law</w:t>
      </w:r>
      <w:r w:rsidR="00EB24FB">
        <w:t xml:space="preserve"> </w:t>
      </w:r>
      <w:r w:rsidR="00AB79A0">
        <w:t>a</w:t>
      </w:r>
      <w:r w:rsidR="00AF6730">
        <w:t>ll</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267EF93E"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3B5C">
        <w:t xml:space="preserve"> </w:t>
      </w:r>
      <w:r w:rsidR="00356555">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356555">
        <w:t>Middagh</w:t>
      </w:r>
      <w:r w:rsidR="00906D42">
        <w:t xml:space="preserve"> </w:t>
      </w:r>
      <w:r w:rsidR="002F73F6">
        <w:t>for</w:t>
      </w:r>
      <w:r w:rsidR="00262418" w:rsidRPr="002B3EB0">
        <w:t xml:space="preserve"> approval of the following consent agenda:</w:t>
      </w:r>
      <w:r w:rsidR="00AB05C8" w:rsidRPr="002B3EB0">
        <w:t xml:space="preserve">  </w:t>
      </w:r>
    </w:p>
    <w:p w14:paraId="5A98F32E" w14:textId="77777777"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973B5C">
        <w:t>Ju</w:t>
      </w:r>
      <w:r w:rsidR="00C009F7">
        <w:t>ly</w:t>
      </w:r>
      <w:r w:rsidR="00973B5C">
        <w:t xml:space="preserve"> </w:t>
      </w:r>
      <w:r w:rsidR="00154484">
        <w:t>16</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3C76C51C" w14:textId="3F8A2B9E" w:rsidR="00AE1FF0" w:rsidRDefault="00154484" w:rsidP="00F11128">
      <w:pPr>
        <w:tabs>
          <w:tab w:val="left" w:pos="360"/>
          <w:tab w:val="left" w:pos="1260"/>
          <w:tab w:val="left" w:pos="5760"/>
        </w:tabs>
        <w:ind w:left="1260" w:hanging="1350"/>
      </w:pPr>
      <w:r>
        <w:tab/>
      </w:r>
      <w:r w:rsidR="00580CCB">
        <w:t>New Liquor License for Wagner’s Supermarket</w:t>
      </w:r>
      <w:r w:rsidR="008852F2" w:rsidRPr="002B3EB0">
        <w:t xml:space="preserve"> </w:t>
      </w:r>
    </w:p>
    <w:p w14:paraId="0EB2E35B" w14:textId="64010221"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0927C5">
        <w:t>Ju</w:t>
      </w:r>
      <w:r w:rsidR="00AE1FF0">
        <w:t>ly</w:t>
      </w:r>
      <w:r w:rsidR="000927C5">
        <w:t xml:space="preserve"> </w:t>
      </w:r>
      <w:r w:rsidR="00154484">
        <w:t>17</w:t>
      </w:r>
      <w:r w:rsidR="00AF5C2B">
        <w:t>, 2024</w:t>
      </w:r>
      <w:r w:rsidR="004C2788">
        <w:t xml:space="preserve"> </w:t>
      </w:r>
      <w:r w:rsidR="003E56DA" w:rsidRPr="002B3EB0">
        <w:t xml:space="preserve">thru </w:t>
      </w:r>
      <w:r w:rsidR="00154484">
        <w:t>August 6</w:t>
      </w:r>
      <w:r w:rsidR="00407533">
        <w:t>, 202</w:t>
      </w:r>
      <w:r w:rsidR="00D95227">
        <w:t>4</w:t>
      </w:r>
    </w:p>
    <w:p w14:paraId="75936A12" w14:textId="77777777" w:rsidR="006A0FD1" w:rsidRDefault="00540D55" w:rsidP="00DF2942">
      <w:pPr>
        <w:tabs>
          <w:tab w:val="left" w:pos="360"/>
        </w:tabs>
      </w:pPr>
      <w:r>
        <w:tab/>
      </w:r>
    </w:p>
    <w:tbl>
      <w:tblPr>
        <w:tblStyle w:val="TableGrid"/>
        <w:tblW w:w="0" w:type="auto"/>
        <w:tblLook w:val="04A0" w:firstRow="1" w:lastRow="0" w:firstColumn="1" w:lastColumn="0" w:noHBand="0" w:noVBand="1"/>
      </w:tblPr>
      <w:tblGrid>
        <w:gridCol w:w="1600"/>
        <w:gridCol w:w="5540"/>
        <w:gridCol w:w="1600"/>
      </w:tblGrid>
      <w:tr w:rsidR="006A0FD1" w:rsidRPr="006A0FD1" w14:paraId="0FDCE139" w14:textId="77777777" w:rsidTr="006A0FD1">
        <w:trPr>
          <w:trHeight w:val="315"/>
        </w:trPr>
        <w:tc>
          <w:tcPr>
            <w:tcW w:w="1600" w:type="dxa"/>
            <w:noWrap/>
            <w:hideMark/>
          </w:tcPr>
          <w:p w14:paraId="33592A67" w14:textId="77777777" w:rsidR="006A0FD1" w:rsidRPr="006A0FD1" w:rsidRDefault="006A0FD1" w:rsidP="006A0FD1">
            <w:pPr>
              <w:tabs>
                <w:tab w:val="left" w:pos="360"/>
              </w:tabs>
            </w:pPr>
          </w:p>
        </w:tc>
        <w:tc>
          <w:tcPr>
            <w:tcW w:w="5540" w:type="dxa"/>
            <w:noWrap/>
            <w:hideMark/>
          </w:tcPr>
          <w:p w14:paraId="7EBC809D" w14:textId="77777777" w:rsidR="006A0FD1" w:rsidRPr="006A0FD1" w:rsidRDefault="006A0FD1" w:rsidP="006A0FD1">
            <w:pPr>
              <w:tabs>
                <w:tab w:val="left" w:pos="360"/>
              </w:tabs>
              <w:rPr>
                <w:b/>
                <w:bCs/>
              </w:rPr>
            </w:pPr>
            <w:r w:rsidRPr="006A0FD1">
              <w:rPr>
                <w:b/>
                <w:bCs/>
              </w:rPr>
              <w:t>July Receipts</w:t>
            </w:r>
          </w:p>
        </w:tc>
        <w:tc>
          <w:tcPr>
            <w:tcW w:w="1600" w:type="dxa"/>
            <w:noWrap/>
            <w:hideMark/>
          </w:tcPr>
          <w:p w14:paraId="209F0704" w14:textId="77777777" w:rsidR="006A0FD1" w:rsidRPr="006A0FD1" w:rsidRDefault="006A0FD1" w:rsidP="006A0FD1">
            <w:pPr>
              <w:tabs>
                <w:tab w:val="left" w:pos="360"/>
              </w:tabs>
              <w:rPr>
                <w:b/>
                <w:bCs/>
              </w:rPr>
            </w:pPr>
          </w:p>
        </w:tc>
      </w:tr>
      <w:tr w:rsidR="006A0FD1" w:rsidRPr="006A0FD1" w14:paraId="6929ABC2" w14:textId="77777777" w:rsidTr="006A0FD1">
        <w:trPr>
          <w:trHeight w:val="315"/>
        </w:trPr>
        <w:tc>
          <w:tcPr>
            <w:tcW w:w="1600" w:type="dxa"/>
            <w:noWrap/>
            <w:hideMark/>
          </w:tcPr>
          <w:p w14:paraId="27B90719" w14:textId="77777777" w:rsidR="006A0FD1" w:rsidRPr="006A0FD1" w:rsidRDefault="006A0FD1" w:rsidP="006A0FD1">
            <w:pPr>
              <w:tabs>
                <w:tab w:val="left" w:pos="360"/>
              </w:tabs>
            </w:pPr>
          </w:p>
        </w:tc>
        <w:tc>
          <w:tcPr>
            <w:tcW w:w="5540" w:type="dxa"/>
            <w:noWrap/>
            <w:hideMark/>
          </w:tcPr>
          <w:p w14:paraId="00521730" w14:textId="77777777" w:rsidR="006A0FD1" w:rsidRPr="006A0FD1" w:rsidRDefault="006A0FD1" w:rsidP="006A0FD1">
            <w:pPr>
              <w:tabs>
                <w:tab w:val="left" w:pos="360"/>
              </w:tabs>
            </w:pPr>
            <w:r w:rsidRPr="006A0FD1">
              <w:t>General Receipts</w:t>
            </w:r>
          </w:p>
        </w:tc>
        <w:tc>
          <w:tcPr>
            <w:tcW w:w="1600" w:type="dxa"/>
            <w:noWrap/>
            <w:hideMark/>
          </w:tcPr>
          <w:p w14:paraId="68503C64" w14:textId="1B6EE9C9" w:rsidR="006A0FD1" w:rsidRPr="006A0FD1" w:rsidRDefault="006A0FD1" w:rsidP="006A0FD1">
            <w:pPr>
              <w:tabs>
                <w:tab w:val="left" w:pos="360"/>
              </w:tabs>
            </w:pPr>
            <w:r w:rsidRPr="006A0FD1">
              <w:t xml:space="preserve">       11,990.58 </w:t>
            </w:r>
          </w:p>
        </w:tc>
      </w:tr>
      <w:tr w:rsidR="006A0FD1" w:rsidRPr="006A0FD1" w14:paraId="681BB6D6" w14:textId="77777777" w:rsidTr="006A0FD1">
        <w:trPr>
          <w:trHeight w:val="315"/>
        </w:trPr>
        <w:tc>
          <w:tcPr>
            <w:tcW w:w="1600" w:type="dxa"/>
            <w:noWrap/>
            <w:hideMark/>
          </w:tcPr>
          <w:p w14:paraId="7EAF1B1F" w14:textId="77777777" w:rsidR="006A0FD1" w:rsidRPr="006A0FD1" w:rsidRDefault="006A0FD1" w:rsidP="006A0FD1">
            <w:pPr>
              <w:tabs>
                <w:tab w:val="left" w:pos="360"/>
              </w:tabs>
            </w:pPr>
          </w:p>
        </w:tc>
        <w:tc>
          <w:tcPr>
            <w:tcW w:w="5540" w:type="dxa"/>
            <w:noWrap/>
            <w:hideMark/>
          </w:tcPr>
          <w:p w14:paraId="1EB078D0" w14:textId="77777777" w:rsidR="006A0FD1" w:rsidRPr="006A0FD1" w:rsidRDefault="006A0FD1" w:rsidP="006A0FD1">
            <w:pPr>
              <w:tabs>
                <w:tab w:val="left" w:pos="360"/>
              </w:tabs>
            </w:pPr>
            <w:r w:rsidRPr="006A0FD1">
              <w:t>Street &amp; Alley Receipts</w:t>
            </w:r>
          </w:p>
        </w:tc>
        <w:tc>
          <w:tcPr>
            <w:tcW w:w="1600" w:type="dxa"/>
            <w:noWrap/>
            <w:hideMark/>
          </w:tcPr>
          <w:p w14:paraId="73178379" w14:textId="090B7A32" w:rsidR="006A0FD1" w:rsidRPr="006A0FD1" w:rsidRDefault="006A0FD1" w:rsidP="006A0FD1">
            <w:pPr>
              <w:tabs>
                <w:tab w:val="left" w:pos="360"/>
              </w:tabs>
            </w:pPr>
            <w:r w:rsidRPr="006A0FD1">
              <w:t xml:space="preserve">       29,208.56 </w:t>
            </w:r>
          </w:p>
        </w:tc>
      </w:tr>
      <w:tr w:rsidR="006A0FD1" w:rsidRPr="006A0FD1" w14:paraId="0A9BE3BC" w14:textId="77777777" w:rsidTr="006A0FD1">
        <w:trPr>
          <w:trHeight w:val="315"/>
        </w:trPr>
        <w:tc>
          <w:tcPr>
            <w:tcW w:w="1600" w:type="dxa"/>
            <w:noWrap/>
            <w:hideMark/>
          </w:tcPr>
          <w:p w14:paraId="0A420F94" w14:textId="77777777" w:rsidR="006A0FD1" w:rsidRPr="006A0FD1" w:rsidRDefault="006A0FD1" w:rsidP="006A0FD1">
            <w:pPr>
              <w:tabs>
                <w:tab w:val="left" w:pos="360"/>
              </w:tabs>
            </w:pPr>
          </w:p>
        </w:tc>
        <w:tc>
          <w:tcPr>
            <w:tcW w:w="5540" w:type="dxa"/>
            <w:noWrap/>
            <w:hideMark/>
          </w:tcPr>
          <w:p w14:paraId="235C6075" w14:textId="77777777" w:rsidR="006A0FD1" w:rsidRPr="006A0FD1" w:rsidRDefault="006A0FD1" w:rsidP="006A0FD1">
            <w:pPr>
              <w:tabs>
                <w:tab w:val="left" w:pos="360"/>
              </w:tabs>
            </w:pPr>
            <w:r w:rsidRPr="006A0FD1">
              <w:t>Golf Receipts</w:t>
            </w:r>
          </w:p>
        </w:tc>
        <w:tc>
          <w:tcPr>
            <w:tcW w:w="1600" w:type="dxa"/>
            <w:noWrap/>
            <w:hideMark/>
          </w:tcPr>
          <w:p w14:paraId="29ED2B1E" w14:textId="185B9028" w:rsidR="006A0FD1" w:rsidRPr="006A0FD1" w:rsidRDefault="006A0FD1" w:rsidP="006A0FD1">
            <w:pPr>
              <w:tabs>
                <w:tab w:val="left" w:pos="360"/>
              </w:tabs>
            </w:pPr>
            <w:r w:rsidRPr="006A0FD1">
              <w:t xml:space="preserve">       25,549.88 </w:t>
            </w:r>
          </w:p>
        </w:tc>
      </w:tr>
      <w:tr w:rsidR="006A0FD1" w:rsidRPr="006A0FD1" w14:paraId="2EB5FB7A" w14:textId="77777777" w:rsidTr="006A0FD1">
        <w:trPr>
          <w:trHeight w:val="315"/>
        </w:trPr>
        <w:tc>
          <w:tcPr>
            <w:tcW w:w="1600" w:type="dxa"/>
            <w:noWrap/>
            <w:hideMark/>
          </w:tcPr>
          <w:p w14:paraId="197C61DD" w14:textId="77777777" w:rsidR="006A0FD1" w:rsidRPr="006A0FD1" w:rsidRDefault="006A0FD1" w:rsidP="006A0FD1">
            <w:pPr>
              <w:tabs>
                <w:tab w:val="left" w:pos="360"/>
              </w:tabs>
            </w:pPr>
          </w:p>
        </w:tc>
        <w:tc>
          <w:tcPr>
            <w:tcW w:w="5540" w:type="dxa"/>
            <w:noWrap/>
            <w:hideMark/>
          </w:tcPr>
          <w:p w14:paraId="53C32876" w14:textId="77777777" w:rsidR="006A0FD1" w:rsidRPr="006A0FD1" w:rsidRDefault="006A0FD1" w:rsidP="006A0FD1">
            <w:pPr>
              <w:tabs>
                <w:tab w:val="left" w:pos="360"/>
              </w:tabs>
            </w:pPr>
            <w:r w:rsidRPr="006A0FD1">
              <w:t>Park Receipts</w:t>
            </w:r>
          </w:p>
        </w:tc>
        <w:tc>
          <w:tcPr>
            <w:tcW w:w="1600" w:type="dxa"/>
            <w:noWrap/>
            <w:hideMark/>
          </w:tcPr>
          <w:p w14:paraId="00F41428" w14:textId="0BB606A8" w:rsidR="006A0FD1" w:rsidRPr="006A0FD1" w:rsidRDefault="006A0FD1" w:rsidP="006A0FD1">
            <w:pPr>
              <w:tabs>
                <w:tab w:val="left" w:pos="360"/>
              </w:tabs>
            </w:pPr>
            <w:r w:rsidRPr="006A0FD1">
              <w:t xml:space="preserve">         3,001.53 </w:t>
            </w:r>
          </w:p>
        </w:tc>
      </w:tr>
      <w:tr w:rsidR="006A0FD1" w:rsidRPr="006A0FD1" w14:paraId="6D32DC85" w14:textId="77777777" w:rsidTr="006A0FD1">
        <w:trPr>
          <w:trHeight w:val="315"/>
        </w:trPr>
        <w:tc>
          <w:tcPr>
            <w:tcW w:w="1600" w:type="dxa"/>
            <w:noWrap/>
            <w:hideMark/>
          </w:tcPr>
          <w:p w14:paraId="167D52F6" w14:textId="77777777" w:rsidR="006A0FD1" w:rsidRPr="006A0FD1" w:rsidRDefault="006A0FD1" w:rsidP="006A0FD1">
            <w:pPr>
              <w:tabs>
                <w:tab w:val="left" w:pos="360"/>
              </w:tabs>
            </w:pPr>
          </w:p>
        </w:tc>
        <w:tc>
          <w:tcPr>
            <w:tcW w:w="5540" w:type="dxa"/>
            <w:noWrap/>
            <w:hideMark/>
          </w:tcPr>
          <w:p w14:paraId="60E46BF6" w14:textId="77777777" w:rsidR="006A0FD1" w:rsidRPr="006A0FD1" w:rsidRDefault="006A0FD1" w:rsidP="006A0FD1">
            <w:pPr>
              <w:tabs>
                <w:tab w:val="left" w:pos="360"/>
              </w:tabs>
            </w:pPr>
            <w:r w:rsidRPr="006A0FD1">
              <w:t>Fire Department Receipts</w:t>
            </w:r>
          </w:p>
        </w:tc>
        <w:tc>
          <w:tcPr>
            <w:tcW w:w="1600" w:type="dxa"/>
            <w:noWrap/>
            <w:hideMark/>
          </w:tcPr>
          <w:p w14:paraId="360EB497" w14:textId="612A1061" w:rsidR="006A0FD1" w:rsidRPr="006A0FD1" w:rsidRDefault="006A0FD1" w:rsidP="006A0FD1">
            <w:pPr>
              <w:tabs>
                <w:tab w:val="left" w:pos="360"/>
              </w:tabs>
            </w:pPr>
            <w:r w:rsidRPr="006A0FD1">
              <w:t xml:space="preserve">         1,985.35 </w:t>
            </w:r>
          </w:p>
        </w:tc>
      </w:tr>
      <w:tr w:rsidR="006A0FD1" w:rsidRPr="006A0FD1" w14:paraId="4BC3C035" w14:textId="77777777" w:rsidTr="006A0FD1">
        <w:trPr>
          <w:trHeight w:val="315"/>
        </w:trPr>
        <w:tc>
          <w:tcPr>
            <w:tcW w:w="1600" w:type="dxa"/>
            <w:noWrap/>
            <w:hideMark/>
          </w:tcPr>
          <w:p w14:paraId="5342C816" w14:textId="77777777" w:rsidR="006A0FD1" w:rsidRPr="006A0FD1" w:rsidRDefault="006A0FD1" w:rsidP="006A0FD1">
            <w:pPr>
              <w:tabs>
                <w:tab w:val="left" w:pos="360"/>
              </w:tabs>
            </w:pPr>
          </w:p>
        </w:tc>
        <w:tc>
          <w:tcPr>
            <w:tcW w:w="5540" w:type="dxa"/>
            <w:noWrap/>
            <w:hideMark/>
          </w:tcPr>
          <w:p w14:paraId="4402D1E1" w14:textId="77777777" w:rsidR="006A0FD1" w:rsidRPr="006A0FD1" w:rsidRDefault="006A0FD1" w:rsidP="006A0FD1">
            <w:pPr>
              <w:tabs>
                <w:tab w:val="left" w:pos="360"/>
              </w:tabs>
            </w:pPr>
            <w:r w:rsidRPr="006A0FD1">
              <w:t>Library Receipts</w:t>
            </w:r>
          </w:p>
        </w:tc>
        <w:tc>
          <w:tcPr>
            <w:tcW w:w="1600" w:type="dxa"/>
            <w:noWrap/>
            <w:hideMark/>
          </w:tcPr>
          <w:p w14:paraId="3B3A6F11" w14:textId="25C33FAB" w:rsidR="006A0FD1" w:rsidRPr="006A0FD1" w:rsidRDefault="006A0FD1" w:rsidP="006A0FD1">
            <w:pPr>
              <w:tabs>
                <w:tab w:val="left" w:pos="360"/>
              </w:tabs>
            </w:pPr>
            <w:r w:rsidRPr="006A0FD1">
              <w:t xml:space="preserve">         1,693.52 </w:t>
            </w:r>
          </w:p>
        </w:tc>
      </w:tr>
      <w:tr w:rsidR="006A0FD1" w:rsidRPr="006A0FD1" w14:paraId="395FBA63" w14:textId="77777777" w:rsidTr="006A0FD1">
        <w:trPr>
          <w:trHeight w:val="315"/>
        </w:trPr>
        <w:tc>
          <w:tcPr>
            <w:tcW w:w="1600" w:type="dxa"/>
            <w:noWrap/>
            <w:hideMark/>
          </w:tcPr>
          <w:p w14:paraId="2FB193B6" w14:textId="77777777" w:rsidR="006A0FD1" w:rsidRPr="006A0FD1" w:rsidRDefault="006A0FD1" w:rsidP="006A0FD1">
            <w:pPr>
              <w:tabs>
                <w:tab w:val="left" w:pos="360"/>
              </w:tabs>
            </w:pPr>
          </w:p>
        </w:tc>
        <w:tc>
          <w:tcPr>
            <w:tcW w:w="5540" w:type="dxa"/>
            <w:noWrap/>
            <w:hideMark/>
          </w:tcPr>
          <w:p w14:paraId="4A7C7A85" w14:textId="77777777" w:rsidR="006A0FD1" w:rsidRPr="006A0FD1" w:rsidRDefault="006A0FD1" w:rsidP="006A0FD1">
            <w:pPr>
              <w:tabs>
                <w:tab w:val="left" w:pos="360"/>
              </w:tabs>
            </w:pPr>
            <w:r w:rsidRPr="006A0FD1">
              <w:t>Medical Receipts</w:t>
            </w:r>
          </w:p>
        </w:tc>
        <w:tc>
          <w:tcPr>
            <w:tcW w:w="1600" w:type="dxa"/>
            <w:noWrap/>
            <w:hideMark/>
          </w:tcPr>
          <w:p w14:paraId="24750C25" w14:textId="4E6E4236" w:rsidR="006A0FD1" w:rsidRPr="006A0FD1" w:rsidRDefault="006A0FD1" w:rsidP="006A0FD1">
            <w:pPr>
              <w:tabs>
                <w:tab w:val="left" w:pos="360"/>
              </w:tabs>
            </w:pPr>
            <w:r w:rsidRPr="006A0FD1">
              <w:t xml:space="preserve">         1,900.00 </w:t>
            </w:r>
          </w:p>
        </w:tc>
      </w:tr>
      <w:tr w:rsidR="006A0FD1" w:rsidRPr="006A0FD1" w14:paraId="2977AC88" w14:textId="77777777" w:rsidTr="006A0FD1">
        <w:trPr>
          <w:trHeight w:val="315"/>
        </w:trPr>
        <w:tc>
          <w:tcPr>
            <w:tcW w:w="1600" w:type="dxa"/>
            <w:noWrap/>
            <w:hideMark/>
          </w:tcPr>
          <w:p w14:paraId="287E44BA" w14:textId="77777777" w:rsidR="006A0FD1" w:rsidRPr="006A0FD1" w:rsidRDefault="006A0FD1" w:rsidP="006A0FD1">
            <w:pPr>
              <w:tabs>
                <w:tab w:val="left" w:pos="360"/>
              </w:tabs>
            </w:pPr>
          </w:p>
        </w:tc>
        <w:tc>
          <w:tcPr>
            <w:tcW w:w="5540" w:type="dxa"/>
            <w:noWrap/>
            <w:hideMark/>
          </w:tcPr>
          <w:p w14:paraId="0F1F6878" w14:textId="77777777" w:rsidR="006A0FD1" w:rsidRPr="006A0FD1" w:rsidRDefault="006A0FD1" w:rsidP="006A0FD1">
            <w:pPr>
              <w:tabs>
                <w:tab w:val="left" w:pos="360"/>
              </w:tabs>
            </w:pPr>
            <w:r w:rsidRPr="006A0FD1">
              <w:t>Cemetery Receipts</w:t>
            </w:r>
          </w:p>
        </w:tc>
        <w:tc>
          <w:tcPr>
            <w:tcW w:w="1600" w:type="dxa"/>
            <w:noWrap/>
            <w:hideMark/>
          </w:tcPr>
          <w:p w14:paraId="42F76F5A" w14:textId="76EEE935" w:rsidR="006A0FD1" w:rsidRPr="006A0FD1" w:rsidRDefault="006A0FD1" w:rsidP="006A0FD1">
            <w:pPr>
              <w:tabs>
                <w:tab w:val="left" w:pos="360"/>
              </w:tabs>
            </w:pPr>
            <w:r w:rsidRPr="006A0FD1">
              <w:t xml:space="preserve">         1,070.41 </w:t>
            </w:r>
          </w:p>
        </w:tc>
      </w:tr>
      <w:tr w:rsidR="006A0FD1" w:rsidRPr="006A0FD1" w14:paraId="77005D2C" w14:textId="77777777" w:rsidTr="006A0FD1">
        <w:trPr>
          <w:trHeight w:val="315"/>
        </w:trPr>
        <w:tc>
          <w:tcPr>
            <w:tcW w:w="1600" w:type="dxa"/>
            <w:noWrap/>
            <w:hideMark/>
          </w:tcPr>
          <w:p w14:paraId="6F22B944" w14:textId="77777777" w:rsidR="006A0FD1" w:rsidRPr="006A0FD1" w:rsidRDefault="006A0FD1" w:rsidP="006A0FD1">
            <w:pPr>
              <w:tabs>
                <w:tab w:val="left" w:pos="360"/>
              </w:tabs>
            </w:pPr>
          </w:p>
        </w:tc>
        <w:tc>
          <w:tcPr>
            <w:tcW w:w="5540" w:type="dxa"/>
            <w:noWrap/>
            <w:hideMark/>
          </w:tcPr>
          <w:p w14:paraId="222A5A12" w14:textId="77777777" w:rsidR="006A0FD1" w:rsidRPr="006A0FD1" w:rsidRDefault="006A0FD1" w:rsidP="006A0FD1">
            <w:pPr>
              <w:tabs>
                <w:tab w:val="left" w:pos="360"/>
              </w:tabs>
            </w:pPr>
            <w:r w:rsidRPr="006A0FD1">
              <w:t>Local Sales Tax</w:t>
            </w:r>
          </w:p>
        </w:tc>
        <w:tc>
          <w:tcPr>
            <w:tcW w:w="1600" w:type="dxa"/>
            <w:noWrap/>
            <w:hideMark/>
          </w:tcPr>
          <w:p w14:paraId="4DCE1B76" w14:textId="46757D0E" w:rsidR="006A0FD1" w:rsidRPr="006A0FD1" w:rsidRDefault="006A0FD1" w:rsidP="006A0FD1">
            <w:pPr>
              <w:tabs>
                <w:tab w:val="left" w:pos="360"/>
              </w:tabs>
            </w:pPr>
            <w:r w:rsidRPr="006A0FD1">
              <w:t xml:space="preserve">       26,360.30 </w:t>
            </w:r>
          </w:p>
        </w:tc>
      </w:tr>
      <w:tr w:rsidR="006A0FD1" w:rsidRPr="006A0FD1" w14:paraId="06299073" w14:textId="77777777" w:rsidTr="006A0FD1">
        <w:trPr>
          <w:trHeight w:val="315"/>
        </w:trPr>
        <w:tc>
          <w:tcPr>
            <w:tcW w:w="1600" w:type="dxa"/>
            <w:noWrap/>
            <w:hideMark/>
          </w:tcPr>
          <w:p w14:paraId="640362FC" w14:textId="77777777" w:rsidR="006A0FD1" w:rsidRPr="006A0FD1" w:rsidRDefault="006A0FD1" w:rsidP="006A0FD1">
            <w:pPr>
              <w:tabs>
                <w:tab w:val="left" w:pos="360"/>
              </w:tabs>
            </w:pPr>
          </w:p>
        </w:tc>
        <w:tc>
          <w:tcPr>
            <w:tcW w:w="5540" w:type="dxa"/>
            <w:noWrap/>
            <w:hideMark/>
          </w:tcPr>
          <w:p w14:paraId="70F93D14" w14:textId="77777777" w:rsidR="006A0FD1" w:rsidRPr="006A0FD1" w:rsidRDefault="006A0FD1" w:rsidP="006A0FD1">
            <w:pPr>
              <w:tabs>
                <w:tab w:val="left" w:pos="360"/>
              </w:tabs>
            </w:pPr>
            <w:r w:rsidRPr="006A0FD1">
              <w:t>Electric Receipts</w:t>
            </w:r>
          </w:p>
        </w:tc>
        <w:tc>
          <w:tcPr>
            <w:tcW w:w="1600" w:type="dxa"/>
            <w:noWrap/>
            <w:hideMark/>
          </w:tcPr>
          <w:p w14:paraId="24A918CF" w14:textId="244B6405" w:rsidR="006A0FD1" w:rsidRPr="006A0FD1" w:rsidRDefault="006A0FD1" w:rsidP="006A0FD1">
            <w:pPr>
              <w:tabs>
                <w:tab w:val="left" w:pos="360"/>
              </w:tabs>
            </w:pPr>
            <w:r w:rsidRPr="006A0FD1">
              <w:t xml:space="preserve">     192,257.66 </w:t>
            </w:r>
          </w:p>
        </w:tc>
      </w:tr>
      <w:tr w:rsidR="006A0FD1" w:rsidRPr="006A0FD1" w14:paraId="73039B63" w14:textId="77777777" w:rsidTr="006A0FD1">
        <w:trPr>
          <w:trHeight w:val="315"/>
        </w:trPr>
        <w:tc>
          <w:tcPr>
            <w:tcW w:w="1600" w:type="dxa"/>
            <w:noWrap/>
            <w:hideMark/>
          </w:tcPr>
          <w:p w14:paraId="039737B0" w14:textId="77777777" w:rsidR="006A0FD1" w:rsidRPr="006A0FD1" w:rsidRDefault="006A0FD1" w:rsidP="006A0FD1">
            <w:pPr>
              <w:tabs>
                <w:tab w:val="left" w:pos="360"/>
              </w:tabs>
            </w:pPr>
          </w:p>
        </w:tc>
        <w:tc>
          <w:tcPr>
            <w:tcW w:w="5540" w:type="dxa"/>
            <w:noWrap/>
            <w:hideMark/>
          </w:tcPr>
          <w:p w14:paraId="5B401F58" w14:textId="77777777" w:rsidR="006A0FD1" w:rsidRPr="006A0FD1" w:rsidRDefault="006A0FD1" w:rsidP="006A0FD1">
            <w:pPr>
              <w:tabs>
                <w:tab w:val="left" w:pos="360"/>
              </w:tabs>
            </w:pPr>
            <w:r w:rsidRPr="006A0FD1">
              <w:t>Water Receipts</w:t>
            </w:r>
          </w:p>
        </w:tc>
        <w:tc>
          <w:tcPr>
            <w:tcW w:w="1600" w:type="dxa"/>
            <w:noWrap/>
            <w:hideMark/>
          </w:tcPr>
          <w:p w14:paraId="45FF6CF4" w14:textId="7B48D6CD" w:rsidR="006A0FD1" w:rsidRPr="006A0FD1" w:rsidRDefault="006A0FD1" w:rsidP="006A0FD1">
            <w:pPr>
              <w:tabs>
                <w:tab w:val="left" w:pos="360"/>
              </w:tabs>
            </w:pPr>
            <w:r w:rsidRPr="006A0FD1">
              <w:t xml:space="preserve">       43,151.68 </w:t>
            </w:r>
          </w:p>
        </w:tc>
      </w:tr>
      <w:tr w:rsidR="006A0FD1" w:rsidRPr="006A0FD1" w14:paraId="1ABDE729" w14:textId="77777777" w:rsidTr="006A0FD1">
        <w:trPr>
          <w:trHeight w:val="315"/>
        </w:trPr>
        <w:tc>
          <w:tcPr>
            <w:tcW w:w="1600" w:type="dxa"/>
            <w:noWrap/>
            <w:hideMark/>
          </w:tcPr>
          <w:p w14:paraId="6C6D217E" w14:textId="77777777" w:rsidR="006A0FD1" w:rsidRPr="006A0FD1" w:rsidRDefault="006A0FD1" w:rsidP="006A0FD1">
            <w:pPr>
              <w:tabs>
                <w:tab w:val="left" w:pos="360"/>
              </w:tabs>
            </w:pPr>
          </w:p>
        </w:tc>
        <w:tc>
          <w:tcPr>
            <w:tcW w:w="5540" w:type="dxa"/>
            <w:noWrap/>
            <w:hideMark/>
          </w:tcPr>
          <w:p w14:paraId="31AADAC8" w14:textId="77777777" w:rsidR="006A0FD1" w:rsidRPr="006A0FD1" w:rsidRDefault="006A0FD1" w:rsidP="006A0FD1">
            <w:pPr>
              <w:tabs>
                <w:tab w:val="left" w:pos="360"/>
              </w:tabs>
            </w:pPr>
            <w:r w:rsidRPr="006A0FD1">
              <w:t>Sewer Receipts</w:t>
            </w:r>
          </w:p>
        </w:tc>
        <w:tc>
          <w:tcPr>
            <w:tcW w:w="1600" w:type="dxa"/>
            <w:noWrap/>
            <w:hideMark/>
          </w:tcPr>
          <w:p w14:paraId="0297F5D0" w14:textId="34655F26" w:rsidR="006A0FD1" w:rsidRPr="006A0FD1" w:rsidRDefault="006A0FD1" w:rsidP="006A0FD1">
            <w:pPr>
              <w:tabs>
                <w:tab w:val="left" w:pos="360"/>
              </w:tabs>
            </w:pPr>
            <w:r w:rsidRPr="006A0FD1">
              <w:t xml:space="preserve">         9,456.12 </w:t>
            </w:r>
          </w:p>
        </w:tc>
      </w:tr>
      <w:tr w:rsidR="006A0FD1" w:rsidRPr="006A0FD1" w14:paraId="04DD3C5B" w14:textId="77777777" w:rsidTr="006A0FD1">
        <w:trPr>
          <w:trHeight w:val="330"/>
        </w:trPr>
        <w:tc>
          <w:tcPr>
            <w:tcW w:w="1600" w:type="dxa"/>
            <w:noWrap/>
            <w:hideMark/>
          </w:tcPr>
          <w:p w14:paraId="0259C506" w14:textId="77777777" w:rsidR="006A0FD1" w:rsidRPr="006A0FD1" w:rsidRDefault="006A0FD1" w:rsidP="006A0FD1">
            <w:pPr>
              <w:tabs>
                <w:tab w:val="left" w:pos="360"/>
              </w:tabs>
            </w:pPr>
          </w:p>
        </w:tc>
        <w:tc>
          <w:tcPr>
            <w:tcW w:w="5540" w:type="dxa"/>
            <w:noWrap/>
            <w:hideMark/>
          </w:tcPr>
          <w:p w14:paraId="48E83957" w14:textId="77777777" w:rsidR="006A0FD1" w:rsidRPr="006A0FD1" w:rsidRDefault="006A0FD1" w:rsidP="006A0FD1">
            <w:pPr>
              <w:tabs>
                <w:tab w:val="left" w:pos="360"/>
              </w:tabs>
            </w:pPr>
          </w:p>
        </w:tc>
        <w:tc>
          <w:tcPr>
            <w:tcW w:w="1600" w:type="dxa"/>
            <w:noWrap/>
            <w:hideMark/>
          </w:tcPr>
          <w:p w14:paraId="0FECA75C" w14:textId="30000534" w:rsidR="006A0FD1" w:rsidRPr="006A0FD1" w:rsidRDefault="006A0FD1" w:rsidP="006A0FD1">
            <w:pPr>
              <w:tabs>
                <w:tab w:val="left" w:pos="360"/>
              </w:tabs>
              <w:rPr>
                <w:b/>
                <w:bCs/>
              </w:rPr>
            </w:pPr>
            <w:r w:rsidRPr="006A0FD1">
              <w:rPr>
                <w:b/>
                <w:bCs/>
              </w:rPr>
              <w:t xml:space="preserve"> $  347,625.59 </w:t>
            </w:r>
          </w:p>
        </w:tc>
      </w:tr>
      <w:tr w:rsidR="006A0FD1" w:rsidRPr="006A0FD1" w14:paraId="25351736" w14:textId="77777777" w:rsidTr="006A0FD1">
        <w:trPr>
          <w:trHeight w:val="330"/>
        </w:trPr>
        <w:tc>
          <w:tcPr>
            <w:tcW w:w="1600" w:type="dxa"/>
            <w:noWrap/>
            <w:hideMark/>
          </w:tcPr>
          <w:p w14:paraId="366130EC" w14:textId="77777777" w:rsidR="006A0FD1" w:rsidRPr="006A0FD1" w:rsidRDefault="006A0FD1" w:rsidP="006A0FD1">
            <w:pPr>
              <w:tabs>
                <w:tab w:val="left" w:pos="360"/>
              </w:tabs>
              <w:rPr>
                <w:b/>
                <w:bCs/>
              </w:rPr>
            </w:pPr>
          </w:p>
        </w:tc>
        <w:tc>
          <w:tcPr>
            <w:tcW w:w="5540" w:type="dxa"/>
            <w:noWrap/>
            <w:hideMark/>
          </w:tcPr>
          <w:p w14:paraId="499E9A9C" w14:textId="77777777" w:rsidR="006A0FD1" w:rsidRPr="006A0FD1" w:rsidRDefault="006A0FD1" w:rsidP="006A0FD1">
            <w:pPr>
              <w:tabs>
                <w:tab w:val="left" w:pos="360"/>
              </w:tabs>
              <w:rPr>
                <w:b/>
                <w:bCs/>
              </w:rPr>
            </w:pPr>
            <w:r w:rsidRPr="006A0FD1">
              <w:rPr>
                <w:b/>
                <w:bCs/>
              </w:rPr>
              <w:t>EXPENSES 7/17 - 8/6</w:t>
            </w:r>
          </w:p>
        </w:tc>
        <w:tc>
          <w:tcPr>
            <w:tcW w:w="1600" w:type="dxa"/>
            <w:noWrap/>
            <w:hideMark/>
          </w:tcPr>
          <w:p w14:paraId="649E3A72" w14:textId="77777777" w:rsidR="006A0FD1" w:rsidRPr="006A0FD1" w:rsidRDefault="006A0FD1" w:rsidP="006A0FD1">
            <w:pPr>
              <w:tabs>
                <w:tab w:val="left" w:pos="360"/>
              </w:tabs>
              <w:rPr>
                <w:b/>
                <w:bCs/>
              </w:rPr>
            </w:pPr>
          </w:p>
        </w:tc>
      </w:tr>
      <w:tr w:rsidR="006A0FD1" w:rsidRPr="006A0FD1" w14:paraId="4AD20662" w14:textId="77777777" w:rsidTr="006A0FD1">
        <w:trPr>
          <w:trHeight w:val="315"/>
        </w:trPr>
        <w:tc>
          <w:tcPr>
            <w:tcW w:w="1600" w:type="dxa"/>
            <w:noWrap/>
            <w:hideMark/>
          </w:tcPr>
          <w:p w14:paraId="00C82666" w14:textId="77777777" w:rsidR="006A0FD1" w:rsidRPr="006A0FD1" w:rsidRDefault="006A0FD1" w:rsidP="006A0FD1">
            <w:pPr>
              <w:tabs>
                <w:tab w:val="left" w:pos="360"/>
              </w:tabs>
            </w:pPr>
          </w:p>
        </w:tc>
        <w:tc>
          <w:tcPr>
            <w:tcW w:w="5540" w:type="dxa"/>
            <w:noWrap/>
            <w:hideMark/>
          </w:tcPr>
          <w:p w14:paraId="1975B7E0" w14:textId="77777777" w:rsidR="006A0FD1" w:rsidRPr="006A0FD1" w:rsidRDefault="006A0FD1" w:rsidP="006A0FD1">
            <w:pPr>
              <w:tabs>
                <w:tab w:val="left" w:pos="360"/>
              </w:tabs>
            </w:pPr>
            <w:r w:rsidRPr="006A0FD1">
              <w:t>Payroll 7-30</w:t>
            </w:r>
          </w:p>
        </w:tc>
        <w:tc>
          <w:tcPr>
            <w:tcW w:w="1600" w:type="dxa"/>
            <w:noWrap/>
            <w:hideMark/>
          </w:tcPr>
          <w:p w14:paraId="541BD548" w14:textId="77777777" w:rsidR="006A0FD1" w:rsidRPr="006A0FD1" w:rsidRDefault="006A0FD1" w:rsidP="006A0FD1">
            <w:pPr>
              <w:tabs>
                <w:tab w:val="left" w:pos="360"/>
              </w:tabs>
              <w:jc w:val="right"/>
            </w:pPr>
            <w:r w:rsidRPr="006A0FD1">
              <w:t>$20,334.18</w:t>
            </w:r>
          </w:p>
        </w:tc>
      </w:tr>
      <w:tr w:rsidR="006A0FD1" w:rsidRPr="006A0FD1" w14:paraId="762943F9" w14:textId="77777777" w:rsidTr="006A0FD1">
        <w:trPr>
          <w:trHeight w:val="315"/>
        </w:trPr>
        <w:tc>
          <w:tcPr>
            <w:tcW w:w="1600" w:type="dxa"/>
            <w:noWrap/>
            <w:hideMark/>
          </w:tcPr>
          <w:p w14:paraId="764BA9E0" w14:textId="77777777" w:rsidR="006A0FD1" w:rsidRPr="006A0FD1" w:rsidRDefault="006A0FD1" w:rsidP="006A0FD1">
            <w:pPr>
              <w:tabs>
                <w:tab w:val="left" w:pos="360"/>
              </w:tabs>
            </w:pPr>
            <w:r w:rsidRPr="006A0FD1">
              <w:t>102340-41-74</w:t>
            </w:r>
          </w:p>
        </w:tc>
        <w:tc>
          <w:tcPr>
            <w:tcW w:w="5540" w:type="dxa"/>
            <w:noWrap/>
            <w:hideMark/>
          </w:tcPr>
          <w:p w14:paraId="4FC0F321" w14:textId="77777777" w:rsidR="006A0FD1" w:rsidRPr="006A0FD1" w:rsidRDefault="006A0FD1" w:rsidP="006A0FD1">
            <w:pPr>
              <w:tabs>
                <w:tab w:val="left" w:pos="360"/>
              </w:tabs>
            </w:pPr>
            <w:r w:rsidRPr="006A0FD1">
              <w:t>EFTPS - Federal withholdings</w:t>
            </w:r>
          </w:p>
        </w:tc>
        <w:tc>
          <w:tcPr>
            <w:tcW w:w="1600" w:type="dxa"/>
            <w:noWrap/>
            <w:hideMark/>
          </w:tcPr>
          <w:p w14:paraId="383C2376" w14:textId="77777777" w:rsidR="006A0FD1" w:rsidRPr="006A0FD1" w:rsidRDefault="006A0FD1" w:rsidP="006A0FD1">
            <w:pPr>
              <w:tabs>
                <w:tab w:val="left" w:pos="360"/>
              </w:tabs>
              <w:jc w:val="right"/>
            </w:pPr>
            <w:r w:rsidRPr="006A0FD1">
              <w:t>$4,985.36</w:t>
            </w:r>
          </w:p>
        </w:tc>
      </w:tr>
      <w:tr w:rsidR="006A0FD1" w:rsidRPr="006A0FD1" w14:paraId="61D98264" w14:textId="77777777" w:rsidTr="006A0FD1">
        <w:trPr>
          <w:trHeight w:val="315"/>
        </w:trPr>
        <w:tc>
          <w:tcPr>
            <w:tcW w:w="1600" w:type="dxa"/>
            <w:noWrap/>
            <w:hideMark/>
          </w:tcPr>
          <w:p w14:paraId="2821AD0E" w14:textId="77777777" w:rsidR="006A0FD1" w:rsidRPr="006A0FD1" w:rsidRDefault="006A0FD1" w:rsidP="006A0FD1">
            <w:pPr>
              <w:tabs>
                <w:tab w:val="left" w:pos="360"/>
              </w:tabs>
            </w:pPr>
            <w:r w:rsidRPr="006A0FD1">
              <w:t>102305-73</w:t>
            </w:r>
          </w:p>
        </w:tc>
        <w:tc>
          <w:tcPr>
            <w:tcW w:w="5540" w:type="dxa"/>
            <w:noWrap/>
            <w:hideMark/>
          </w:tcPr>
          <w:p w14:paraId="2EF8C6D5" w14:textId="77777777" w:rsidR="006A0FD1" w:rsidRPr="006A0FD1" w:rsidRDefault="006A0FD1" w:rsidP="006A0FD1">
            <w:pPr>
              <w:tabs>
                <w:tab w:val="left" w:pos="360"/>
              </w:tabs>
            </w:pPr>
            <w:r w:rsidRPr="006A0FD1">
              <w:t>Quality Brands - supplies</w:t>
            </w:r>
          </w:p>
        </w:tc>
        <w:tc>
          <w:tcPr>
            <w:tcW w:w="1600" w:type="dxa"/>
            <w:noWrap/>
            <w:hideMark/>
          </w:tcPr>
          <w:p w14:paraId="18F09D91" w14:textId="77777777" w:rsidR="006A0FD1" w:rsidRPr="006A0FD1" w:rsidRDefault="006A0FD1" w:rsidP="006A0FD1">
            <w:pPr>
              <w:tabs>
                <w:tab w:val="left" w:pos="360"/>
              </w:tabs>
              <w:jc w:val="right"/>
            </w:pPr>
            <w:r w:rsidRPr="006A0FD1">
              <w:t>$1,938.94</w:t>
            </w:r>
          </w:p>
        </w:tc>
      </w:tr>
      <w:tr w:rsidR="006A0FD1" w:rsidRPr="006A0FD1" w14:paraId="047057D6" w14:textId="77777777" w:rsidTr="006A0FD1">
        <w:trPr>
          <w:trHeight w:val="315"/>
        </w:trPr>
        <w:tc>
          <w:tcPr>
            <w:tcW w:w="1600" w:type="dxa"/>
            <w:noWrap/>
            <w:hideMark/>
          </w:tcPr>
          <w:p w14:paraId="706C1170" w14:textId="77777777" w:rsidR="006A0FD1" w:rsidRPr="006A0FD1" w:rsidRDefault="006A0FD1" w:rsidP="006A0FD1">
            <w:pPr>
              <w:tabs>
                <w:tab w:val="left" w:pos="360"/>
              </w:tabs>
            </w:pPr>
            <w:r w:rsidRPr="006A0FD1">
              <w:t>102306</w:t>
            </w:r>
          </w:p>
        </w:tc>
        <w:tc>
          <w:tcPr>
            <w:tcW w:w="5540" w:type="dxa"/>
            <w:noWrap/>
            <w:hideMark/>
          </w:tcPr>
          <w:p w14:paraId="7CE5F117" w14:textId="77777777" w:rsidR="006A0FD1" w:rsidRPr="006A0FD1" w:rsidRDefault="006A0FD1" w:rsidP="006A0FD1">
            <w:pPr>
              <w:tabs>
                <w:tab w:val="left" w:pos="360"/>
              </w:tabs>
            </w:pPr>
            <w:r w:rsidRPr="006A0FD1">
              <w:t>NDEE - WW license renewal Tetley</w:t>
            </w:r>
          </w:p>
        </w:tc>
        <w:tc>
          <w:tcPr>
            <w:tcW w:w="1600" w:type="dxa"/>
            <w:noWrap/>
            <w:hideMark/>
          </w:tcPr>
          <w:p w14:paraId="1C5F05DB" w14:textId="77777777" w:rsidR="006A0FD1" w:rsidRPr="006A0FD1" w:rsidRDefault="006A0FD1" w:rsidP="006A0FD1">
            <w:pPr>
              <w:tabs>
                <w:tab w:val="left" w:pos="360"/>
              </w:tabs>
              <w:jc w:val="right"/>
            </w:pPr>
            <w:r w:rsidRPr="006A0FD1">
              <w:t>$150.00</w:t>
            </w:r>
          </w:p>
        </w:tc>
      </w:tr>
      <w:tr w:rsidR="006A0FD1" w:rsidRPr="006A0FD1" w14:paraId="2F5C5BE7" w14:textId="77777777" w:rsidTr="006A0FD1">
        <w:trPr>
          <w:trHeight w:val="315"/>
        </w:trPr>
        <w:tc>
          <w:tcPr>
            <w:tcW w:w="1600" w:type="dxa"/>
            <w:noWrap/>
            <w:hideMark/>
          </w:tcPr>
          <w:p w14:paraId="64E665D6" w14:textId="77777777" w:rsidR="006A0FD1" w:rsidRPr="006A0FD1" w:rsidRDefault="006A0FD1" w:rsidP="006A0FD1">
            <w:pPr>
              <w:tabs>
                <w:tab w:val="left" w:pos="360"/>
              </w:tabs>
            </w:pPr>
            <w:r w:rsidRPr="006A0FD1">
              <w:t>102307-65</w:t>
            </w:r>
          </w:p>
        </w:tc>
        <w:tc>
          <w:tcPr>
            <w:tcW w:w="5540" w:type="dxa"/>
            <w:noWrap/>
            <w:hideMark/>
          </w:tcPr>
          <w:p w14:paraId="75DDAC50" w14:textId="77777777" w:rsidR="006A0FD1" w:rsidRPr="006A0FD1" w:rsidRDefault="006A0FD1" w:rsidP="006A0FD1">
            <w:pPr>
              <w:tabs>
                <w:tab w:val="left" w:pos="360"/>
              </w:tabs>
            </w:pPr>
            <w:r w:rsidRPr="006A0FD1">
              <w:t>Debit - notary stamp &amp; pool chem</w:t>
            </w:r>
          </w:p>
        </w:tc>
        <w:tc>
          <w:tcPr>
            <w:tcW w:w="1600" w:type="dxa"/>
            <w:noWrap/>
            <w:hideMark/>
          </w:tcPr>
          <w:p w14:paraId="542876A4" w14:textId="77777777" w:rsidR="006A0FD1" w:rsidRPr="006A0FD1" w:rsidRDefault="006A0FD1" w:rsidP="006A0FD1">
            <w:pPr>
              <w:tabs>
                <w:tab w:val="left" w:pos="360"/>
              </w:tabs>
              <w:jc w:val="right"/>
            </w:pPr>
            <w:r w:rsidRPr="006A0FD1">
              <w:t>$87.13</w:t>
            </w:r>
          </w:p>
        </w:tc>
      </w:tr>
      <w:tr w:rsidR="006A0FD1" w:rsidRPr="006A0FD1" w14:paraId="4A1F033B" w14:textId="77777777" w:rsidTr="006A0FD1">
        <w:trPr>
          <w:trHeight w:val="315"/>
        </w:trPr>
        <w:tc>
          <w:tcPr>
            <w:tcW w:w="1600" w:type="dxa"/>
            <w:noWrap/>
            <w:hideMark/>
          </w:tcPr>
          <w:p w14:paraId="053E7D18" w14:textId="77777777" w:rsidR="006A0FD1" w:rsidRPr="006A0FD1" w:rsidRDefault="006A0FD1" w:rsidP="006A0FD1">
            <w:pPr>
              <w:tabs>
                <w:tab w:val="left" w:pos="360"/>
              </w:tabs>
            </w:pPr>
            <w:r w:rsidRPr="006A0FD1">
              <w:t>102308</w:t>
            </w:r>
          </w:p>
        </w:tc>
        <w:tc>
          <w:tcPr>
            <w:tcW w:w="5540" w:type="dxa"/>
            <w:noWrap/>
            <w:hideMark/>
          </w:tcPr>
          <w:p w14:paraId="4951C2D5" w14:textId="77777777" w:rsidR="006A0FD1" w:rsidRPr="006A0FD1" w:rsidRDefault="006A0FD1" w:rsidP="006A0FD1">
            <w:pPr>
              <w:tabs>
                <w:tab w:val="left" w:pos="360"/>
              </w:tabs>
            </w:pPr>
            <w:r w:rsidRPr="006A0FD1">
              <w:t>IIMC - membership renewal</w:t>
            </w:r>
          </w:p>
        </w:tc>
        <w:tc>
          <w:tcPr>
            <w:tcW w:w="1600" w:type="dxa"/>
            <w:noWrap/>
            <w:hideMark/>
          </w:tcPr>
          <w:p w14:paraId="60AC394C" w14:textId="77777777" w:rsidR="006A0FD1" w:rsidRPr="006A0FD1" w:rsidRDefault="006A0FD1" w:rsidP="006A0FD1">
            <w:pPr>
              <w:tabs>
                <w:tab w:val="left" w:pos="360"/>
              </w:tabs>
              <w:jc w:val="right"/>
            </w:pPr>
            <w:r w:rsidRPr="006A0FD1">
              <w:t>$185.00</w:t>
            </w:r>
          </w:p>
        </w:tc>
      </w:tr>
      <w:tr w:rsidR="006A0FD1" w:rsidRPr="006A0FD1" w14:paraId="33C0F63E" w14:textId="77777777" w:rsidTr="006A0FD1">
        <w:trPr>
          <w:trHeight w:val="315"/>
        </w:trPr>
        <w:tc>
          <w:tcPr>
            <w:tcW w:w="1600" w:type="dxa"/>
            <w:noWrap/>
            <w:hideMark/>
          </w:tcPr>
          <w:p w14:paraId="22CBDA7B" w14:textId="77777777" w:rsidR="006A0FD1" w:rsidRPr="006A0FD1" w:rsidRDefault="006A0FD1" w:rsidP="006A0FD1">
            <w:pPr>
              <w:tabs>
                <w:tab w:val="left" w:pos="360"/>
              </w:tabs>
            </w:pPr>
            <w:r w:rsidRPr="006A0FD1">
              <w:t>102310</w:t>
            </w:r>
          </w:p>
        </w:tc>
        <w:tc>
          <w:tcPr>
            <w:tcW w:w="5540" w:type="dxa"/>
            <w:noWrap/>
            <w:hideMark/>
          </w:tcPr>
          <w:p w14:paraId="018977AE" w14:textId="77777777" w:rsidR="006A0FD1" w:rsidRPr="006A0FD1" w:rsidRDefault="006A0FD1" w:rsidP="006A0FD1">
            <w:pPr>
              <w:tabs>
                <w:tab w:val="left" w:pos="360"/>
              </w:tabs>
            </w:pPr>
            <w:r w:rsidRPr="006A0FD1">
              <w:t>Barco - flags</w:t>
            </w:r>
          </w:p>
        </w:tc>
        <w:tc>
          <w:tcPr>
            <w:tcW w:w="1600" w:type="dxa"/>
            <w:noWrap/>
            <w:hideMark/>
          </w:tcPr>
          <w:p w14:paraId="11C0FD45" w14:textId="77777777" w:rsidR="006A0FD1" w:rsidRPr="006A0FD1" w:rsidRDefault="006A0FD1" w:rsidP="006A0FD1">
            <w:pPr>
              <w:tabs>
                <w:tab w:val="left" w:pos="360"/>
              </w:tabs>
              <w:jc w:val="right"/>
            </w:pPr>
            <w:r w:rsidRPr="006A0FD1">
              <w:t>$241.97</w:t>
            </w:r>
          </w:p>
        </w:tc>
      </w:tr>
      <w:tr w:rsidR="006A0FD1" w:rsidRPr="006A0FD1" w14:paraId="6A98708C" w14:textId="77777777" w:rsidTr="006A0FD1">
        <w:trPr>
          <w:trHeight w:val="315"/>
        </w:trPr>
        <w:tc>
          <w:tcPr>
            <w:tcW w:w="1600" w:type="dxa"/>
            <w:noWrap/>
            <w:hideMark/>
          </w:tcPr>
          <w:p w14:paraId="0CB37404" w14:textId="77777777" w:rsidR="006A0FD1" w:rsidRPr="006A0FD1" w:rsidRDefault="006A0FD1" w:rsidP="006A0FD1">
            <w:pPr>
              <w:tabs>
                <w:tab w:val="left" w:pos="360"/>
              </w:tabs>
            </w:pPr>
            <w:r w:rsidRPr="006A0FD1">
              <w:t>102311-28-31</w:t>
            </w:r>
          </w:p>
        </w:tc>
        <w:tc>
          <w:tcPr>
            <w:tcW w:w="5540" w:type="dxa"/>
            <w:noWrap/>
            <w:hideMark/>
          </w:tcPr>
          <w:p w14:paraId="5B768439" w14:textId="77777777" w:rsidR="006A0FD1" w:rsidRPr="006A0FD1" w:rsidRDefault="006A0FD1" w:rsidP="006A0FD1">
            <w:pPr>
              <w:tabs>
                <w:tab w:val="left" w:pos="360"/>
              </w:tabs>
            </w:pPr>
            <w:r w:rsidRPr="006A0FD1">
              <w:t>Black Hills - gas</w:t>
            </w:r>
          </w:p>
        </w:tc>
        <w:tc>
          <w:tcPr>
            <w:tcW w:w="1600" w:type="dxa"/>
            <w:noWrap/>
            <w:hideMark/>
          </w:tcPr>
          <w:p w14:paraId="6CBB5AD4" w14:textId="77777777" w:rsidR="006A0FD1" w:rsidRPr="006A0FD1" w:rsidRDefault="006A0FD1" w:rsidP="006A0FD1">
            <w:pPr>
              <w:tabs>
                <w:tab w:val="left" w:pos="360"/>
              </w:tabs>
              <w:jc w:val="right"/>
            </w:pPr>
            <w:r w:rsidRPr="006A0FD1">
              <w:t>$1,397.90</w:t>
            </w:r>
          </w:p>
        </w:tc>
      </w:tr>
      <w:tr w:rsidR="006A0FD1" w:rsidRPr="006A0FD1" w14:paraId="7A78ABB8" w14:textId="77777777" w:rsidTr="006A0FD1">
        <w:trPr>
          <w:trHeight w:val="315"/>
        </w:trPr>
        <w:tc>
          <w:tcPr>
            <w:tcW w:w="1600" w:type="dxa"/>
            <w:noWrap/>
            <w:hideMark/>
          </w:tcPr>
          <w:p w14:paraId="75229CAC" w14:textId="77777777" w:rsidR="006A0FD1" w:rsidRPr="006A0FD1" w:rsidRDefault="006A0FD1" w:rsidP="006A0FD1">
            <w:pPr>
              <w:tabs>
                <w:tab w:val="left" w:pos="360"/>
              </w:tabs>
            </w:pPr>
            <w:r w:rsidRPr="006A0FD1">
              <w:t>102313-84</w:t>
            </w:r>
          </w:p>
        </w:tc>
        <w:tc>
          <w:tcPr>
            <w:tcW w:w="5540" w:type="dxa"/>
            <w:noWrap/>
            <w:hideMark/>
          </w:tcPr>
          <w:p w14:paraId="4BE16F51" w14:textId="77777777" w:rsidR="006A0FD1" w:rsidRPr="006A0FD1" w:rsidRDefault="006A0FD1" w:rsidP="006A0FD1">
            <w:pPr>
              <w:tabs>
                <w:tab w:val="left" w:pos="360"/>
              </w:tabs>
            </w:pPr>
            <w:r w:rsidRPr="006A0FD1">
              <w:t xml:space="preserve">Cline Williams - airport - </w:t>
            </w:r>
            <w:proofErr w:type="spellStart"/>
            <w:r w:rsidRPr="006A0FD1">
              <w:t>dwnpymt</w:t>
            </w:r>
            <w:proofErr w:type="spellEnd"/>
            <w:r w:rsidRPr="006A0FD1">
              <w:t xml:space="preserve"> assistance</w:t>
            </w:r>
          </w:p>
        </w:tc>
        <w:tc>
          <w:tcPr>
            <w:tcW w:w="1600" w:type="dxa"/>
            <w:noWrap/>
            <w:hideMark/>
          </w:tcPr>
          <w:p w14:paraId="22784195" w14:textId="77777777" w:rsidR="006A0FD1" w:rsidRPr="006A0FD1" w:rsidRDefault="006A0FD1" w:rsidP="006A0FD1">
            <w:pPr>
              <w:tabs>
                <w:tab w:val="left" w:pos="360"/>
              </w:tabs>
              <w:jc w:val="right"/>
            </w:pPr>
            <w:r w:rsidRPr="006A0FD1">
              <w:t>$9,521.00</w:t>
            </w:r>
          </w:p>
        </w:tc>
      </w:tr>
      <w:tr w:rsidR="006A0FD1" w:rsidRPr="006A0FD1" w14:paraId="73E37B30" w14:textId="77777777" w:rsidTr="006A0FD1">
        <w:trPr>
          <w:trHeight w:val="315"/>
        </w:trPr>
        <w:tc>
          <w:tcPr>
            <w:tcW w:w="1600" w:type="dxa"/>
            <w:noWrap/>
            <w:hideMark/>
          </w:tcPr>
          <w:p w14:paraId="0260B3B3" w14:textId="77777777" w:rsidR="006A0FD1" w:rsidRPr="006A0FD1" w:rsidRDefault="006A0FD1" w:rsidP="006A0FD1">
            <w:pPr>
              <w:tabs>
                <w:tab w:val="left" w:pos="360"/>
              </w:tabs>
            </w:pPr>
            <w:r w:rsidRPr="006A0FD1">
              <w:t>102314</w:t>
            </w:r>
          </w:p>
        </w:tc>
        <w:tc>
          <w:tcPr>
            <w:tcW w:w="5540" w:type="dxa"/>
            <w:noWrap/>
            <w:hideMark/>
          </w:tcPr>
          <w:p w14:paraId="52DA8543" w14:textId="77777777" w:rsidR="006A0FD1" w:rsidRPr="006A0FD1" w:rsidRDefault="006A0FD1" w:rsidP="006A0FD1">
            <w:pPr>
              <w:tabs>
                <w:tab w:val="left" w:pos="360"/>
              </w:tabs>
            </w:pPr>
            <w:r w:rsidRPr="006A0FD1">
              <w:t>Dutton Lainson - meters</w:t>
            </w:r>
          </w:p>
        </w:tc>
        <w:tc>
          <w:tcPr>
            <w:tcW w:w="1600" w:type="dxa"/>
            <w:noWrap/>
            <w:hideMark/>
          </w:tcPr>
          <w:p w14:paraId="24372DC4" w14:textId="77777777" w:rsidR="006A0FD1" w:rsidRPr="006A0FD1" w:rsidRDefault="006A0FD1" w:rsidP="006A0FD1">
            <w:pPr>
              <w:tabs>
                <w:tab w:val="left" w:pos="360"/>
              </w:tabs>
              <w:jc w:val="right"/>
            </w:pPr>
            <w:r w:rsidRPr="006A0FD1">
              <w:t>$744.29</w:t>
            </w:r>
          </w:p>
        </w:tc>
      </w:tr>
      <w:tr w:rsidR="006A0FD1" w:rsidRPr="006A0FD1" w14:paraId="2469A8E6" w14:textId="77777777" w:rsidTr="006A0FD1">
        <w:trPr>
          <w:trHeight w:val="315"/>
        </w:trPr>
        <w:tc>
          <w:tcPr>
            <w:tcW w:w="1600" w:type="dxa"/>
            <w:noWrap/>
            <w:hideMark/>
          </w:tcPr>
          <w:p w14:paraId="78F9C91C" w14:textId="77777777" w:rsidR="006A0FD1" w:rsidRPr="006A0FD1" w:rsidRDefault="006A0FD1" w:rsidP="006A0FD1">
            <w:pPr>
              <w:tabs>
                <w:tab w:val="left" w:pos="360"/>
              </w:tabs>
            </w:pPr>
            <w:r w:rsidRPr="006A0FD1">
              <w:lastRenderedPageBreak/>
              <w:t>102315</w:t>
            </w:r>
          </w:p>
        </w:tc>
        <w:tc>
          <w:tcPr>
            <w:tcW w:w="5540" w:type="dxa"/>
            <w:noWrap/>
            <w:hideMark/>
          </w:tcPr>
          <w:p w14:paraId="21A52DEF" w14:textId="77777777" w:rsidR="006A0FD1" w:rsidRPr="006A0FD1" w:rsidRDefault="006A0FD1" w:rsidP="006A0FD1">
            <w:pPr>
              <w:tabs>
                <w:tab w:val="left" w:pos="360"/>
              </w:tabs>
            </w:pPr>
            <w:r w:rsidRPr="006A0FD1">
              <w:t>First Central Bank - ach fees</w:t>
            </w:r>
          </w:p>
        </w:tc>
        <w:tc>
          <w:tcPr>
            <w:tcW w:w="1600" w:type="dxa"/>
            <w:noWrap/>
            <w:hideMark/>
          </w:tcPr>
          <w:p w14:paraId="58DFFFEA" w14:textId="77777777" w:rsidR="006A0FD1" w:rsidRPr="006A0FD1" w:rsidRDefault="006A0FD1" w:rsidP="006A0FD1">
            <w:pPr>
              <w:tabs>
                <w:tab w:val="left" w:pos="360"/>
              </w:tabs>
              <w:jc w:val="right"/>
            </w:pPr>
            <w:r w:rsidRPr="006A0FD1">
              <w:t>$37.50</w:t>
            </w:r>
          </w:p>
        </w:tc>
      </w:tr>
      <w:tr w:rsidR="006A0FD1" w:rsidRPr="006A0FD1" w14:paraId="2B032024" w14:textId="77777777" w:rsidTr="006A0FD1">
        <w:trPr>
          <w:trHeight w:val="315"/>
        </w:trPr>
        <w:tc>
          <w:tcPr>
            <w:tcW w:w="1600" w:type="dxa"/>
            <w:noWrap/>
            <w:hideMark/>
          </w:tcPr>
          <w:p w14:paraId="048140D2" w14:textId="77777777" w:rsidR="006A0FD1" w:rsidRPr="006A0FD1" w:rsidRDefault="006A0FD1" w:rsidP="006A0FD1">
            <w:pPr>
              <w:tabs>
                <w:tab w:val="left" w:pos="360"/>
              </w:tabs>
            </w:pPr>
            <w:r w:rsidRPr="006A0FD1">
              <w:t>102316</w:t>
            </w:r>
          </w:p>
        </w:tc>
        <w:tc>
          <w:tcPr>
            <w:tcW w:w="5540" w:type="dxa"/>
            <w:noWrap/>
            <w:hideMark/>
          </w:tcPr>
          <w:p w14:paraId="6DA073C8" w14:textId="77777777" w:rsidR="006A0FD1" w:rsidRPr="006A0FD1" w:rsidRDefault="006A0FD1" w:rsidP="006A0FD1">
            <w:pPr>
              <w:tabs>
                <w:tab w:val="left" w:pos="360"/>
              </w:tabs>
            </w:pPr>
            <w:r w:rsidRPr="006A0FD1">
              <w:t>Hawkins - pool chem</w:t>
            </w:r>
          </w:p>
        </w:tc>
        <w:tc>
          <w:tcPr>
            <w:tcW w:w="1600" w:type="dxa"/>
            <w:noWrap/>
            <w:hideMark/>
          </w:tcPr>
          <w:p w14:paraId="3F86A20A" w14:textId="77777777" w:rsidR="006A0FD1" w:rsidRPr="006A0FD1" w:rsidRDefault="006A0FD1" w:rsidP="006A0FD1">
            <w:pPr>
              <w:tabs>
                <w:tab w:val="left" w:pos="360"/>
              </w:tabs>
              <w:jc w:val="right"/>
            </w:pPr>
            <w:r w:rsidRPr="006A0FD1">
              <w:t>$1,403.70</w:t>
            </w:r>
          </w:p>
        </w:tc>
      </w:tr>
      <w:tr w:rsidR="006A0FD1" w:rsidRPr="006A0FD1" w14:paraId="5D2DF648" w14:textId="77777777" w:rsidTr="006A0FD1">
        <w:trPr>
          <w:trHeight w:val="315"/>
        </w:trPr>
        <w:tc>
          <w:tcPr>
            <w:tcW w:w="1600" w:type="dxa"/>
            <w:noWrap/>
            <w:hideMark/>
          </w:tcPr>
          <w:p w14:paraId="31F4DBFF" w14:textId="77777777" w:rsidR="006A0FD1" w:rsidRPr="006A0FD1" w:rsidRDefault="006A0FD1" w:rsidP="006A0FD1">
            <w:pPr>
              <w:tabs>
                <w:tab w:val="left" w:pos="360"/>
              </w:tabs>
            </w:pPr>
            <w:r w:rsidRPr="006A0FD1">
              <w:t>102317</w:t>
            </w:r>
          </w:p>
        </w:tc>
        <w:tc>
          <w:tcPr>
            <w:tcW w:w="5540" w:type="dxa"/>
            <w:noWrap/>
            <w:hideMark/>
          </w:tcPr>
          <w:p w14:paraId="19A89417" w14:textId="77777777" w:rsidR="006A0FD1" w:rsidRPr="006A0FD1" w:rsidRDefault="006A0FD1" w:rsidP="006A0FD1">
            <w:pPr>
              <w:tabs>
                <w:tab w:val="left" w:pos="360"/>
              </w:tabs>
            </w:pPr>
            <w:r w:rsidRPr="006A0FD1">
              <w:t>Island Supply - ambulance oxygen</w:t>
            </w:r>
          </w:p>
        </w:tc>
        <w:tc>
          <w:tcPr>
            <w:tcW w:w="1600" w:type="dxa"/>
            <w:noWrap/>
            <w:hideMark/>
          </w:tcPr>
          <w:p w14:paraId="7345F0A6" w14:textId="77777777" w:rsidR="006A0FD1" w:rsidRPr="006A0FD1" w:rsidRDefault="006A0FD1" w:rsidP="006A0FD1">
            <w:pPr>
              <w:tabs>
                <w:tab w:val="left" w:pos="360"/>
              </w:tabs>
              <w:jc w:val="right"/>
            </w:pPr>
            <w:r w:rsidRPr="006A0FD1">
              <w:t xml:space="preserve">               73.70 </w:t>
            </w:r>
          </w:p>
        </w:tc>
      </w:tr>
      <w:tr w:rsidR="006A0FD1" w:rsidRPr="006A0FD1" w14:paraId="3039F3E3" w14:textId="77777777" w:rsidTr="006A0FD1">
        <w:trPr>
          <w:trHeight w:val="315"/>
        </w:trPr>
        <w:tc>
          <w:tcPr>
            <w:tcW w:w="1600" w:type="dxa"/>
            <w:noWrap/>
            <w:hideMark/>
          </w:tcPr>
          <w:p w14:paraId="474E0A3D" w14:textId="77777777" w:rsidR="006A0FD1" w:rsidRPr="006A0FD1" w:rsidRDefault="006A0FD1" w:rsidP="006A0FD1">
            <w:pPr>
              <w:tabs>
                <w:tab w:val="left" w:pos="360"/>
              </w:tabs>
            </w:pPr>
            <w:r w:rsidRPr="006A0FD1">
              <w:t>102319</w:t>
            </w:r>
          </w:p>
        </w:tc>
        <w:tc>
          <w:tcPr>
            <w:tcW w:w="5540" w:type="dxa"/>
            <w:noWrap/>
            <w:hideMark/>
          </w:tcPr>
          <w:p w14:paraId="17EB9716" w14:textId="77777777" w:rsidR="006A0FD1" w:rsidRPr="006A0FD1" w:rsidRDefault="006A0FD1" w:rsidP="006A0FD1">
            <w:pPr>
              <w:tabs>
                <w:tab w:val="left" w:pos="360"/>
              </w:tabs>
            </w:pPr>
            <w:r w:rsidRPr="006A0FD1">
              <w:t>Municipal Supply - meters</w:t>
            </w:r>
          </w:p>
        </w:tc>
        <w:tc>
          <w:tcPr>
            <w:tcW w:w="1600" w:type="dxa"/>
            <w:noWrap/>
            <w:hideMark/>
          </w:tcPr>
          <w:p w14:paraId="440FE110" w14:textId="77777777" w:rsidR="006A0FD1" w:rsidRPr="006A0FD1" w:rsidRDefault="006A0FD1" w:rsidP="006A0FD1">
            <w:pPr>
              <w:tabs>
                <w:tab w:val="left" w:pos="360"/>
              </w:tabs>
              <w:jc w:val="right"/>
            </w:pPr>
            <w:r w:rsidRPr="006A0FD1">
              <w:t xml:space="preserve">             729.11 </w:t>
            </w:r>
          </w:p>
        </w:tc>
      </w:tr>
      <w:tr w:rsidR="006A0FD1" w:rsidRPr="006A0FD1" w14:paraId="5D3055DD" w14:textId="77777777" w:rsidTr="006A0FD1">
        <w:trPr>
          <w:trHeight w:val="315"/>
        </w:trPr>
        <w:tc>
          <w:tcPr>
            <w:tcW w:w="1600" w:type="dxa"/>
            <w:noWrap/>
            <w:hideMark/>
          </w:tcPr>
          <w:p w14:paraId="3A4E1379" w14:textId="77777777" w:rsidR="006A0FD1" w:rsidRPr="006A0FD1" w:rsidRDefault="006A0FD1" w:rsidP="006A0FD1">
            <w:pPr>
              <w:tabs>
                <w:tab w:val="left" w:pos="360"/>
              </w:tabs>
            </w:pPr>
            <w:r w:rsidRPr="006A0FD1">
              <w:t>102320</w:t>
            </w:r>
          </w:p>
        </w:tc>
        <w:tc>
          <w:tcPr>
            <w:tcW w:w="5540" w:type="dxa"/>
            <w:noWrap/>
            <w:hideMark/>
          </w:tcPr>
          <w:p w14:paraId="604DD1C9" w14:textId="77777777" w:rsidR="006A0FD1" w:rsidRPr="006A0FD1" w:rsidRDefault="006A0FD1" w:rsidP="006A0FD1">
            <w:pPr>
              <w:tabs>
                <w:tab w:val="left" w:pos="360"/>
              </w:tabs>
            </w:pPr>
            <w:r w:rsidRPr="006A0FD1">
              <w:t>NE Public Health Lab - water testing</w:t>
            </w:r>
          </w:p>
        </w:tc>
        <w:tc>
          <w:tcPr>
            <w:tcW w:w="1600" w:type="dxa"/>
            <w:noWrap/>
            <w:hideMark/>
          </w:tcPr>
          <w:p w14:paraId="2475FB24" w14:textId="77777777" w:rsidR="006A0FD1" w:rsidRPr="006A0FD1" w:rsidRDefault="006A0FD1" w:rsidP="006A0FD1">
            <w:pPr>
              <w:tabs>
                <w:tab w:val="left" w:pos="360"/>
              </w:tabs>
              <w:jc w:val="right"/>
            </w:pPr>
            <w:r w:rsidRPr="006A0FD1">
              <w:t xml:space="preserve">             221.00 </w:t>
            </w:r>
          </w:p>
        </w:tc>
      </w:tr>
      <w:tr w:rsidR="006A0FD1" w:rsidRPr="006A0FD1" w14:paraId="1C498B1C" w14:textId="77777777" w:rsidTr="006A0FD1">
        <w:trPr>
          <w:trHeight w:val="315"/>
        </w:trPr>
        <w:tc>
          <w:tcPr>
            <w:tcW w:w="1600" w:type="dxa"/>
            <w:noWrap/>
            <w:hideMark/>
          </w:tcPr>
          <w:p w14:paraId="225AEB8F" w14:textId="77777777" w:rsidR="006A0FD1" w:rsidRPr="006A0FD1" w:rsidRDefault="006A0FD1" w:rsidP="006A0FD1">
            <w:pPr>
              <w:tabs>
                <w:tab w:val="left" w:pos="360"/>
              </w:tabs>
            </w:pPr>
            <w:r w:rsidRPr="006A0FD1">
              <w:t>102321</w:t>
            </w:r>
          </w:p>
        </w:tc>
        <w:tc>
          <w:tcPr>
            <w:tcW w:w="5540" w:type="dxa"/>
            <w:noWrap/>
            <w:hideMark/>
          </w:tcPr>
          <w:p w14:paraId="150B927C" w14:textId="77777777" w:rsidR="006A0FD1" w:rsidRPr="006A0FD1" w:rsidRDefault="006A0FD1" w:rsidP="006A0FD1">
            <w:pPr>
              <w:tabs>
                <w:tab w:val="left" w:pos="360"/>
              </w:tabs>
            </w:pPr>
            <w:r w:rsidRPr="006A0FD1">
              <w:t>Rose Equipment - brushes</w:t>
            </w:r>
          </w:p>
        </w:tc>
        <w:tc>
          <w:tcPr>
            <w:tcW w:w="1600" w:type="dxa"/>
            <w:noWrap/>
            <w:hideMark/>
          </w:tcPr>
          <w:p w14:paraId="77FF6819" w14:textId="77777777" w:rsidR="006A0FD1" w:rsidRPr="006A0FD1" w:rsidRDefault="006A0FD1" w:rsidP="006A0FD1">
            <w:pPr>
              <w:tabs>
                <w:tab w:val="left" w:pos="360"/>
              </w:tabs>
              <w:jc w:val="right"/>
            </w:pPr>
            <w:r w:rsidRPr="006A0FD1">
              <w:t xml:space="preserve">             705.40 </w:t>
            </w:r>
          </w:p>
        </w:tc>
      </w:tr>
      <w:tr w:rsidR="006A0FD1" w:rsidRPr="006A0FD1" w14:paraId="0C0DA886" w14:textId="77777777" w:rsidTr="006A0FD1">
        <w:trPr>
          <w:trHeight w:val="315"/>
        </w:trPr>
        <w:tc>
          <w:tcPr>
            <w:tcW w:w="1600" w:type="dxa"/>
            <w:noWrap/>
            <w:hideMark/>
          </w:tcPr>
          <w:p w14:paraId="4C6A66BF" w14:textId="77777777" w:rsidR="006A0FD1" w:rsidRPr="006A0FD1" w:rsidRDefault="006A0FD1" w:rsidP="006A0FD1">
            <w:pPr>
              <w:tabs>
                <w:tab w:val="left" w:pos="360"/>
              </w:tabs>
            </w:pPr>
            <w:r w:rsidRPr="006A0FD1">
              <w:t>102322-67</w:t>
            </w:r>
          </w:p>
        </w:tc>
        <w:tc>
          <w:tcPr>
            <w:tcW w:w="5540" w:type="dxa"/>
            <w:noWrap/>
            <w:hideMark/>
          </w:tcPr>
          <w:p w14:paraId="28F4825B" w14:textId="77777777" w:rsidR="006A0FD1" w:rsidRPr="006A0FD1" w:rsidRDefault="006A0FD1" w:rsidP="006A0FD1">
            <w:pPr>
              <w:tabs>
                <w:tab w:val="left" w:pos="360"/>
              </w:tabs>
            </w:pPr>
            <w:r w:rsidRPr="006A0FD1">
              <w:t>Schaben Sanitation - July &amp; golf Sanitation</w:t>
            </w:r>
          </w:p>
        </w:tc>
        <w:tc>
          <w:tcPr>
            <w:tcW w:w="1600" w:type="dxa"/>
            <w:noWrap/>
            <w:hideMark/>
          </w:tcPr>
          <w:p w14:paraId="4739B626" w14:textId="77777777" w:rsidR="006A0FD1" w:rsidRPr="006A0FD1" w:rsidRDefault="006A0FD1" w:rsidP="006A0FD1">
            <w:pPr>
              <w:tabs>
                <w:tab w:val="left" w:pos="360"/>
              </w:tabs>
              <w:jc w:val="right"/>
            </w:pPr>
            <w:r w:rsidRPr="006A0FD1">
              <w:t>$10,452.89</w:t>
            </w:r>
          </w:p>
        </w:tc>
      </w:tr>
      <w:tr w:rsidR="006A0FD1" w:rsidRPr="006A0FD1" w14:paraId="1270A9E0" w14:textId="77777777" w:rsidTr="006A0FD1">
        <w:trPr>
          <w:trHeight w:val="315"/>
        </w:trPr>
        <w:tc>
          <w:tcPr>
            <w:tcW w:w="1600" w:type="dxa"/>
            <w:noWrap/>
            <w:hideMark/>
          </w:tcPr>
          <w:p w14:paraId="0306D28F" w14:textId="77777777" w:rsidR="006A0FD1" w:rsidRPr="006A0FD1" w:rsidRDefault="006A0FD1" w:rsidP="006A0FD1">
            <w:pPr>
              <w:tabs>
                <w:tab w:val="left" w:pos="360"/>
              </w:tabs>
            </w:pPr>
            <w:r w:rsidRPr="006A0FD1">
              <w:t>102323</w:t>
            </w:r>
          </w:p>
        </w:tc>
        <w:tc>
          <w:tcPr>
            <w:tcW w:w="5540" w:type="dxa"/>
            <w:noWrap/>
            <w:hideMark/>
          </w:tcPr>
          <w:p w14:paraId="37C85C11" w14:textId="77777777" w:rsidR="006A0FD1" w:rsidRPr="006A0FD1" w:rsidRDefault="006A0FD1" w:rsidP="006A0FD1">
            <w:pPr>
              <w:tabs>
                <w:tab w:val="left" w:pos="360"/>
              </w:tabs>
            </w:pPr>
            <w:r w:rsidRPr="006A0FD1">
              <w:t xml:space="preserve">Straight Flush Septic - golf porta potty </w:t>
            </w:r>
            <w:proofErr w:type="spellStart"/>
            <w:r w:rsidRPr="006A0FD1">
              <w:t>maint</w:t>
            </w:r>
            <w:proofErr w:type="spellEnd"/>
          </w:p>
        </w:tc>
        <w:tc>
          <w:tcPr>
            <w:tcW w:w="1600" w:type="dxa"/>
            <w:noWrap/>
            <w:hideMark/>
          </w:tcPr>
          <w:p w14:paraId="1C80C0C9" w14:textId="77777777" w:rsidR="006A0FD1" w:rsidRPr="006A0FD1" w:rsidRDefault="006A0FD1" w:rsidP="006A0FD1">
            <w:pPr>
              <w:tabs>
                <w:tab w:val="left" w:pos="360"/>
              </w:tabs>
              <w:jc w:val="right"/>
            </w:pPr>
            <w:r w:rsidRPr="006A0FD1">
              <w:t xml:space="preserve">$150.00 </w:t>
            </w:r>
          </w:p>
        </w:tc>
      </w:tr>
      <w:tr w:rsidR="006A0FD1" w:rsidRPr="006A0FD1" w14:paraId="04937C83" w14:textId="77777777" w:rsidTr="006A0FD1">
        <w:trPr>
          <w:trHeight w:val="315"/>
        </w:trPr>
        <w:tc>
          <w:tcPr>
            <w:tcW w:w="1600" w:type="dxa"/>
            <w:noWrap/>
            <w:hideMark/>
          </w:tcPr>
          <w:p w14:paraId="0731BB76" w14:textId="77777777" w:rsidR="006A0FD1" w:rsidRPr="006A0FD1" w:rsidRDefault="006A0FD1" w:rsidP="006A0FD1">
            <w:pPr>
              <w:tabs>
                <w:tab w:val="left" w:pos="360"/>
              </w:tabs>
            </w:pPr>
            <w:r w:rsidRPr="006A0FD1">
              <w:t>102324-86</w:t>
            </w:r>
          </w:p>
        </w:tc>
        <w:tc>
          <w:tcPr>
            <w:tcW w:w="5540" w:type="dxa"/>
            <w:noWrap/>
            <w:hideMark/>
          </w:tcPr>
          <w:p w14:paraId="19F1637A" w14:textId="77777777" w:rsidR="006A0FD1" w:rsidRPr="006A0FD1" w:rsidRDefault="006A0FD1" w:rsidP="006A0FD1">
            <w:pPr>
              <w:tabs>
                <w:tab w:val="left" w:pos="360"/>
              </w:tabs>
            </w:pPr>
            <w:r w:rsidRPr="006A0FD1">
              <w:t>TVPPD - sub-transmission &amp; golf irrigation</w:t>
            </w:r>
          </w:p>
        </w:tc>
        <w:tc>
          <w:tcPr>
            <w:tcW w:w="1600" w:type="dxa"/>
            <w:noWrap/>
            <w:hideMark/>
          </w:tcPr>
          <w:p w14:paraId="5C820F58" w14:textId="2C4DEBE9" w:rsidR="006A0FD1" w:rsidRPr="006A0FD1" w:rsidRDefault="006A0FD1" w:rsidP="006A0FD1">
            <w:pPr>
              <w:tabs>
                <w:tab w:val="left" w:pos="360"/>
              </w:tabs>
              <w:jc w:val="right"/>
            </w:pPr>
            <w:r w:rsidRPr="006A0FD1">
              <w:t xml:space="preserve">         9,179.85 </w:t>
            </w:r>
          </w:p>
        </w:tc>
      </w:tr>
      <w:tr w:rsidR="006A0FD1" w:rsidRPr="006A0FD1" w14:paraId="02D11F39" w14:textId="77777777" w:rsidTr="006A0FD1">
        <w:trPr>
          <w:trHeight w:val="315"/>
        </w:trPr>
        <w:tc>
          <w:tcPr>
            <w:tcW w:w="1600" w:type="dxa"/>
            <w:noWrap/>
            <w:hideMark/>
          </w:tcPr>
          <w:p w14:paraId="291C6364" w14:textId="77777777" w:rsidR="006A0FD1" w:rsidRPr="006A0FD1" w:rsidRDefault="006A0FD1" w:rsidP="006A0FD1">
            <w:pPr>
              <w:tabs>
                <w:tab w:val="left" w:pos="360"/>
              </w:tabs>
            </w:pPr>
            <w:r w:rsidRPr="006A0FD1">
              <w:t>102325</w:t>
            </w:r>
          </w:p>
        </w:tc>
        <w:tc>
          <w:tcPr>
            <w:tcW w:w="5540" w:type="dxa"/>
            <w:noWrap/>
            <w:hideMark/>
          </w:tcPr>
          <w:p w14:paraId="411DB6D7" w14:textId="77777777" w:rsidR="006A0FD1" w:rsidRPr="006A0FD1" w:rsidRDefault="006A0FD1" w:rsidP="006A0FD1">
            <w:pPr>
              <w:tabs>
                <w:tab w:val="left" w:pos="360"/>
              </w:tabs>
            </w:pPr>
            <w:r w:rsidRPr="006A0FD1">
              <w:t xml:space="preserve">Utility Service - water tower </w:t>
            </w:r>
            <w:proofErr w:type="spellStart"/>
            <w:r w:rsidRPr="006A0FD1">
              <w:t>maint</w:t>
            </w:r>
            <w:proofErr w:type="spellEnd"/>
          </w:p>
        </w:tc>
        <w:tc>
          <w:tcPr>
            <w:tcW w:w="1600" w:type="dxa"/>
            <w:noWrap/>
            <w:hideMark/>
          </w:tcPr>
          <w:p w14:paraId="2BFC22D5" w14:textId="1AAE505E" w:rsidR="006A0FD1" w:rsidRPr="006A0FD1" w:rsidRDefault="006A0FD1" w:rsidP="006A0FD1">
            <w:pPr>
              <w:tabs>
                <w:tab w:val="left" w:pos="360"/>
              </w:tabs>
              <w:jc w:val="right"/>
            </w:pPr>
            <w:r w:rsidRPr="006A0FD1">
              <w:t xml:space="preserve">         3,698.70 </w:t>
            </w:r>
          </w:p>
        </w:tc>
      </w:tr>
      <w:tr w:rsidR="006A0FD1" w:rsidRPr="006A0FD1" w14:paraId="5710CBB6" w14:textId="77777777" w:rsidTr="006A0FD1">
        <w:trPr>
          <w:trHeight w:val="315"/>
        </w:trPr>
        <w:tc>
          <w:tcPr>
            <w:tcW w:w="1600" w:type="dxa"/>
            <w:noWrap/>
            <w:hideMark/>
          </w:tcPr>
          <w:p w14:paraId="2BA77904" w14:textId="77777777" w:rsidR="006A0FD1" w:rsidRPr="006A0FD1" w:rsidRDefault="006A0FD1" w:rsidP="006A0FD1">
            <w:pPr>
              <w:tabs>
                <w:tab w:val="left" w:pos="360"/>
              </w:tabs>
            </w:pPr>
            <w:r w:rsidRPr="006A0FD1">
              <w:t>102326</w:t>
            </w:r>
          </w:p>
        </w:tc>
        <w:tc>
          <w:tcPr>
            <w:tcW w:w="5540" w:type="dxa"/>
            <w:noWrap/>
            <w:hideMark/>
          </w:tcPr>
          <w:p w14:paraId="52DA67D8" w14:textId="77777777" w:rsidR="006A0FD1" w:rsidRPr="006A0FD1" w:rsidRDefault="006A0FD1" w:rsidP="006A0FD1">
            <w:pPr>
              <w:tabs>
                <w:tab w:val="left" w:pos="360"/>
              </w:tabs>
            </w:pPr>
            <w:r w:rsidRPr="006A0FD1">
              <w:t>Van Diest - supplies</w:t>
            </w:r>
          </w:p>
        </w:tc>
        <w:tc>
          <w:tcPr>
            <w:tcW w:w="1600" w:type="dxa"/>
            <w:noWrap/>
            <w:hideMark/>
          </w:tcPr>
          <w:p w14:paraId="1FCEAEB3" w14:textId="237355C6" w:rsidR="006A0FD1" w:rsidRPr="006A0FD1" w:rsidRDefault="006A0FD1" w:rsidP="006A0FD1">
            <w:pPr>
              <w:tabs>
                <w:tab w:val="left" w:pos="360"/>
              </w:tabs>
              <w:jc w:val="right"/>
            </w:pPr>
            <w:r w:rsidRPr="006A0FD1">
              <w:t xml:space="preserve">         2,513.10 </w:t>
            </w:r>
          </w:p>
        </w:tc>
      </w:tr>
      <w:tr w:rsidR="006A0FD1" w:rsidRPr="006A0FD1" w14:paraId="1B00E2EC" w14:textId="77777777" w:rsidTr="006A0FD1">
        <w:trPr>
          <w:trHeight w:val="315"/>
        </w:trPr>
        <w:tc>
          <w:tcPr>
            <w:tcW w:w="1600" w:type="dxa"/>
            <w:noWrap/>
            <w:hideMark/>
          </w:tcPr>
          <w:p w14:paraId="3A63F848" w14:textId="77777777" w:rsidR="006A0FD1" w:rsidRPr="006A0FD1" w:rsidRDefault="006A0FD1" w:rsidP="006A0FD1">
            <w:pPr>
              <w:tabs>
                <w:tab w:val="left" w:pos="360"/>
              </w:tabs>
            </w:pPr>
            <w:r w:rsidRPr="006A0FD1">
              <w:t>102327</w:t>
            </w:r>
          </w:p>
        </w:tc>
        <w:tc>
          <w:tcPr>
            <w:tcW w:w="5540" w:type="dxa"/>
            <w:noWrap/>
            <w:hideMark/>
          </w:tcPr>
          <w:p w14:paraId="2838C2F7" w14:textId="77777777" w:rsidR="006A0FD1" w:rsidRPr="006A0FD1" w:rsidRDefault="006A0FD1" w:rsidP="006A0FD1">
            <w:pPr>
              <w:tabs>
                <w:tab w:val="left" w:pos="360"/>
              </w:tabs>
            </w:pPr>
            <w:r w:rsidRPr="006A0FD1">
              <w:t>Vestis - mats and mops</w:t>
            </w:r>
          </w:p>
        </w:tc>
        <w:tc>
          <w:tcPr>
            <w:tcW w:w="1600" w:type="dxa"/>
            <w:noWrap/>
            <w:hideMark/>
          </w:tcPr>
          <w:p w14:paraId="249C4B49" w14:textId="77777777" w:rsidR="006A0FD1" w:rsidRPr="006A0FD1" w:rsidRDefault="006A0FD1" w:rsidP="006A0FD1">
            <w:pPr>
              <w:tabs>
                <w:tab w:val="left" w:pos="360"/>
              </w:tabs>
              <w:jc w:val="right"/>
            </w:pPr>
            <w:r w:rsidRPr="006A0FD1">
              <w:t xml:space="preserve">               58.83 </w:t>
            </w:r>
          </w:p>
        </w:tc>
      </w:tr>
      <w:tr w:rsidR="006A0FD1" w:rsidRPr="006A0FD1" w14:paraId="48216283" w14:textId="77777777" w:rsidTr="006A0FD1">
        <w:trPr>
          <w:trHeight w:val="315"/>
        </w:trPr>
        <w:tc>
          <w:tcPr>
            <w:tcW w:w="1600" w:type="dxa"/>
            <w:noWrap/>
            <w:hideMark/>
          </w:tcPr>
          <w:p w14:paraId="0C0E4271" w14:textId="77777777" w:rsidR="006A0FD1" w:rsidRPr="006A0FD1" w:rsidRDefault="006A0FD1" w:rsidP="006A0FD1">
            <w:pPr>
              <w:tabs>
                <w:tab w:val="left" w:pos="360"/>
              </w:tabs>
            </w:pPr>
            <w:r w:rsidRPr="006A0FD1">
              <w:t>102329</w:t>
            </w:r>
          </w:p>
        </w:tc>
        <w:tc>
          <w:tcPr>
            <w:tcW w:w="5540" w:type="dxa"/>
            <w:noWrap/>
            <w:hideMark/>
          </w:tcPr>
          <w:p w14:paraId="1A17A033" w14:textId="77777777" w:rsidR="006A0FD1" w:rsidRPr="006A0FD1" w:rsidRDefault="006A0FD1" w:rsidP="006A0FD1">
            <w:pPr>
              <w:tabs>
                <w:tab w:val="left" w:pos="360"/>
              </w:tabs>
            </w:pPr>
            <w:r w:rsidRPr="006A0FD1">
              <w:t>Verizon Wireless - cell phones</w:t>
            </w:r>
          </w:p>
        </w:tc>
        <w:tc>
          <w:tcPr>
            <w:tcW w:w="1600" w:type="dxa"/>
            <w:noWrap/>
            <w:hideMark/>
          </w:tcPr>
          <w:p w14:paraId="17699261" w14:textId="77777777" w:rsidR="006A0FD1" w:rsidRPr="006A0FD1" w:rsidRDefault="006A0FD1" w:rsidP="006A0FD1">
            <w:pPr>
              <w:tabs>
                <w:tab w:val="left" w:pos="360"/>
              </w:tabs>
              <w:jc w:val="right"/>
            </w:pPr>
            <w:r w:rsidRPr="006A0FD1">
              <w:t xml:space="preserve">               94.50 </w:t>
            </w:r>
          </w:p>
        </w:tc>
      </w:tr>
      <w:tr w:rsidR="006A0FD1" w:rsidRPr="006A0FD1" w14:paraId="5C6AC8FF" w14:textId="77777777" w:rsidTr="006A0FD1">
        <w:trPr>
          <w:trHeight w:val="315"/>
        </w:trPr>
        <w:tc>
          <w:tcPr>
            <w:tcW w:w="1600" w:type="dxa"/>
            <w:noWrap/>
            <w:hideMark/>
          </w:tcPr>
          <w:p w14:paraId="43CD1C2C" w14:textId="77777777" w:rsidR="006A0FD1" w:rsidRPr="006A0FD1" w:rsidRDefault="006A0FD1" w:rsidP="006A0FD1">
            <w:pPr>
              <w:tabs>
                <w:tab w:val="left" w:pos="360"/>
              </w:tabs>
            </w:pPr>
            <w:r w:rsidRPr="006A0FD1">
              <w:t>102330</w:t>
            </w:r>
          </w:p>
        </w:tc>
        <w:tc>
          <w:tcPr>
            <w:tcW w:w="5540" w:type="dxa"/>
            <w:noWrap/>
            <w:hideMark/>
          </w:tcPr>
          <w:p w14:paraId="2EBEA2FF" w14:textId="77777777" w:rsidR="006A0FD1" w:rsidRPr="006A0FD1" w:rsidRDefault="006A0FD1" w:rsidP="006A0FD1">
            <w:pPr>
              <w:tabs>
                <w:tab w:val="left" w:pos="360"/>
              </w:tabs>
            </w:pPr>
            <w:r w:rsidRPr="006A0FD1">
              <w:t>Water &amp; Light - utilities</w:t>
            </w:r>
          </w:p>
        </w:tc>
        <w:tc>
          <w:tcPr>
            <w:tcW w:w="1600" w:type="dxa"/>
            <w:noWrap/>
            <w:hideMark/>
          </w:tcPr>
          <w:p w14:paraId="627FD066" w14:textId="54001D5D" w:rsidR="006A0FD1" w:rsidRPr="006A0FD1" w:rsidRDefault="006A0FD1" w:rsidP="006A0FD1">
            <w:pPr>
              <w:tabs>
                <w:tab w:val="left" w:pos="360"/>
              </w:tabs>
              <w:jc w:val="right"/>
            </w:pPr>
            <w:r w:rsidRPr="006A0FD1">
              <w:t xml:space="preserve">         8,588.29 </w:t>
            </w:r>
          </w:p>
        </w:tc>
      </w:tr>
      <w:tr w:rsidR="006A0FD1" w:rsidRPr="006A0FD1" w14:paraId="6BE2AC82" w14:textId="77777777" w:rsidTr="006A0FD1">
        <w:trPr>
          <w:trHeight w:val="315"/>
        </w:trPr>
        <w:tc>
          <w:tcPr>
            <w:tcW w:w="1600" w:type="dxa"/>
            <w:noWrap/>
            <w:hideMark/>
          </w:tcPr>
          <w:p w14:paraId="07ADC6B7" w14:textId="77777777" w:rsidR="006A0FD1" w:rsidRPr="006A0FD1" w:rsidRDefault="006A0FD1" w:rsidP="006A0FD1">
            <w:pPr>
              <w:tabs>
                <w:tab w:val="left" w:pos="360"/>
              </w:tabs>
            </w:pPr>
            <w:r w:rsidRPr="006A0FD1">
              <w:t>102332-66</w:t>
            </w:r>
          </w:p>
        </w:tc>
        <w:tc>
          <w:tcPr>
            <w:tcW w:w="5540" w:type="dxa"/>
            <w:noWrap/>
            <w:hideMark/>
          </w:tcPr>
          <w:p w14:paraId="30AD196C" w14:textId="77777777" w:rsidR="006A0FD1" w:rsidRPr="006A0FD1" w:rsidRDefault="006A0FD1" w:rsidP="006A0FD1">
            <w:pPr>
              <w:tabs>
                <w:tab w:val="left" w:pos="360"/>
              </w:tabs>
            </w:pPr>
            <w:r w:rsidRPr="006A0FD1">
              <w:t>Dollar General - clubhouse supplies</w:t>
            </w:r>
          </w:p>
        </w:tc>
        <w:tc>
          <w:tcPr>
            <w:tcW w:w="1600" w:type="dxa"/>
            <w:noWrap/>
            <w:hideMark/>
          </w:tcPr>
          <w:p w14:paraId="7BB50DE3" w14:textId="77777777" w:rsidR="006A0FD1" w:rsidRPr="006A0FD1" w:rsidRDefault="006A0FD1" w:rsidP="006A0FD1">
            <w:pPr>
              <w:tabs>
                <w:tab w:val="left" w:pos="360"/>
              </w:tabs>
              <w:jc w:val="right"/>
            </w:pPr>
            <w:r w:rsidRPr="006A0FD1">
              <w:t xml:space="preserve">               33.00 </w:t>
            </w:r>
          </w:p>
        </w:tc>
      </w:tr>
      <w:tr w:rsidR="006A0FD1" w:rsidRPr="006A0FD1" w14:paraId="08A236F9" w14:textId="77777777" w:rsidTr="006A0FD1">
        <w:trPr>
          <w:trHeight w:val="315"/>
        </w:trPr>
        <w:tc>
          <w:tcPr>
            <w:tcW w:w="1600" w:type="dxa"/>
            <w:noWrap/>
            <w:hideMark/>
          </w:tcPr>
          <w:p w14:paraId="7200D88E" w14:textId="77777777" w:rsidR="006A0FD1" w:rsidRPr="006A0FD1" w:rsidRDefault="006A0FD1" w:rsidP="006A0FD1">
            <w:pPr>
              <w:tabs>
                <w:tab w:val="left" w:pos="360"/>
              </w:tabs>
            </w:pPr>
            <w:r w:rsidRPr="006A0FD1">
              <w:t>102333</w:t>
            </w:r>
          </w:p>
        </w:tc>
        <w:tc>
          <w:tcPr>
            <w:tcW w:w="5540" w:type="dxa"/>
            <w:noWrap/>
            <w:hideMark/>
          </w:tcPr>
          <w:p w14:paraId="2580BDFE" w14:textId="77777777" w:rsidR="006A0FD1" w:rsidRPr="006A0FD1" w:rsidRDefault="006A0FD1" w:rsidP="006A0FD1">
            <w:pPr>
              <w:tabs>
                <w:tab w:val="left" w:pos="360"/>
              </w:tabs>
            </w:pPr>
            <w:r w:rsidRPr="006A0FD1">
              <w:t>Ag Valley - fuel</w:t>
            </w:r>
          </w:p>
        </w:tc>
        <w:tc>
          <w:tcPr>
            <w:tcW w:w="1600" w:type="dxa"/>
            <w:noWrap/>
            <w:hideMark/>
          </w:tcPr>
          <w:p w14:paraId="57057D3B" w14:textId="0A9D6A35" w:rsidR="006A0FD1" w:rsidRPr="006A0FD1" w:rsidRDefault="006A0FD1" w:rsidP="006A0FD1">
            <w:pPr>
              <w:tabs>
                <w:tab w:val="left" w:pos="360"/>
              </w:tabs>
              <w:jc w:val="right"/>
            </w:pPr>
            <w:r w:rsidRPr="006A0FD1">
              <w:t xml:space="preserve">         1,434.16 </w:t>
            </w:r>
          </w:p>
        </w:tc>
      </w:tr>
      <w:tr w:rsidR="006A0FD1" w:rsidRPr="006A0FD1" w14:paraId="4BA0222C" w14:textId="77777777" w:rsidTr="006A0FD1">
        <w:trPr>
          <w:trHeight w:val="315"/>
        </w:trPr>
        <w:tc>
          <w:tcPr>
            <w:tcW w:w="1600" w:type="dxa"/>
            <w:noWrap/>
            <w:hideMark/>
          </w:tcPr>
          <w:p w14:paraId="5223AF92" w14:textId="77777777" w:rsidR="006A0FD1" w:rsidRPr="006A0FD1" w:rsidRDefault="006A0FD1" w:rsidP="006A0FD1">
            <w:pPr>
              <w:tabs>
                <w:tab w:val="left" w:pos="360"/>
              </w:tabs>
            </w:pPr>
            <w:r w:rsidRPr="006A0FD1">
              <w:t>102335</w:t>
            </w:r>
          </w:p>
        </w:tc>
        <w:tc>
          <w:tcPr>
            <w:tcW w:w="5540" w:type="dxa"/>
            <w:noWrap/>
            <w:hideMark/>
          </w:tcPr>
          <w:p w14:paraId="3E1347F6" w14:textId="77777777" w:rsidR="006A0FD1" w:rsidRPr="006A0FD1" w:rsidRDefault="006A0FD1" w:rsidP="006A0FD1">
            <w:pPr>
              <w:tabs>
                <w:tab w:val="left" w:pos="360"/>
              </w:tabs>
            </w:pPr>
            <w:r w:rsidRPr="006A0FD1">
              <w:t>Accelerated Receivables - garnishment</w:t>
            </w:r>
          </w:p>
        </w:tc>
        <w:tc>
          <w:tcPr>
            <w:tcW w:w="1600" w:type="dxa"/>
            <w:noWrap/>
            <w:hideMark/>
          </w:tcPr>
          <w:p w14:paraId="04BC6CA1" w14:textId="77777777" w:rsidR="006A0FD1" w:rsidRPr="006A0FD1" w:rsidRDefault="006A0FD1" w:rsidP="006A0FD1">
            <w:pPr>
              <w:tabs>
                <w:tab w:val="left" w:pos="360"/>
              </w:tabs>
              <w:jc w:val="right"/>
            </w:pPr>
            <w:r w:rsidRPr="006A0FD1">
              <w:t>93.45</w:t>
            </w:r>
          </w:p>
        </w:tc>
      </w:tr>
      <w:tr w:rsidR="006A0FD1" w:rsidRPr="006A0FD1" w14:paraId="317A2704" w14:textId="77777777" w:rsidTr="006A0FD1">
        <w:trPr>
          <w:trHeight w:val="315"/>
        </w:trPr>
        <w:tc>
          <w:tcPr>
            <w:tcW w:w="1600" w:type="dxa"/>
            <w:noWrap/>
            <w:hideMark/>
          </w:tcPr>
          <w:p w14:paraId="594BC8FA" w14:textId="77777777" w:rsidR="006A0FD1" w:rsidRPr="006A0FD1" w:rsidRDefault="006A0FD1" w:rsidP="006A0FD1">
            <w:pPr>
              <w:tabs>
                <w:tab w:val="left" w:pos="360"/>
              </w:tabs>
            </w:pPr>
            <w:r w:rsidRPr="006A0FD1">
              <w:t>102336</w:t>
            </w:r>
          </w:p>
        </w:tc>
        <w:tc>
          <w:tcPr>
            <w:tcW w:w="5540" w:type="dxa"/>
            <w:noWrap/>
            <w:hideMark/>
          </w:tcPr>
          <w:p w14:paraId="4B69F43D" w14:textId="77777777" w:rsidR="006A0FD1" w:rsidRPr="006A0FD1" w:rsidRDefault="006A0FD1" w:rsidP="006A0FD1">
            <w:pPr>
              <w:tabs>
                <w:tab w:val="left" w:pos="360"/>
              </w:tabs>
            </w:pPr>
            <w:r w:rsidRPr="006A0FD1">
              <w:t>Charles Schwab - retirement</w:t>
            </w:r>
          </w:p>
        </w:tc>
        <w:tc>
          <w:tcPr>
            <w:tcW w:w="1600" w:type="dxa"/>
            <w:noWrap/>
            <w:hideMark/>
          </w:tcPr>
          <w:p w14:paraId="3ACBA4B2" w14:textId="68186311" w:rsidR="006A0FD1" w:rsidRPr="006A0FD1" w:rsidRDefault="006A0FD1" w:rsidP="006A0FD1">
            <w:pPr>
              <w:tabs>
                <w:tab w:val="left" w:pos="360"/>
              </w:tabs>
              <w:jc w:val="right"/>
            </w:pPr>
            <w:r w:rsidRPr="006A0FD1">
              <w:t xml:space="preserve">         3,719.31 </w:t>
            </w:r>
          </w:p>
        </w:tc>
      </w:tr>
      <w:tr w:rsidR="006A0FD1" w:rsidRPr="006A0FD1" w14:paraId="213A57A4" w14:textId="77777777" w:rsidTr="006A0FD1">
        <w:trPr>
          <w:trHeight w:val="315"/>
        </w:trPr>
        <w:tc>
          <w:tcPr>
            <w:tcW w:w="1600" w:type="dxa"/>
            <w:noWrap/>
            <w:hideMark/>
          </w:tcPr>
          <w:p w14:paraId="3637A2F0" w14:textId="77777777" w:rsidR="006A0FD1" w:rsidRPr="006A0FD1" w:rsidRDefault="006A0FD1" w:rsidP="006A0FD1">
            <w:pPr>
              <w:tabs>
                <w:tab w:val="left" w:pos="360"/>
              </w:tabs>
            </w:pPr>
            <w:r w:rsidRPr="006A0FD1">
              <w:t>102337</w:t>
            </w:r>
          </w:p>
        </w:tc>
        <w:tc>
          <w:tcPr>
            <w:tcW w:w="5540" w:type="dxa"/>
            <w:noWrap/>
            <w:hideMark/>
          </w:tcPr>
          <w:p w14:paraId="0F72ACE7" w14:textId="77777777" w:rsidR="006A0FD1" w:rsidRPr="006A0FD1" w:rsidRDefault="006A0FD1" w:rsidP="006A0FD1">
            <w:pPr>
              <w:tabs>
                <w:tab w:val="left" w:pos="360"/>
              </w:tabs>
            </w:pPr>
            <w:r w:rsidRPr="006A0FD1">
              <w:t>Credit Management - garnishment</w:t>
            </w:r>
          </w:p>
        </w:tc>
        <w:tc>
          <w:tcPr>
            <w:tcW w:w="1600" w:type="dxa"/>
            <w:noWrap/>
            <w:hideMark/>
          </w:tcPr>
          <w:p w14:paraId="3D5FD9FB" w14:textId="77777777" w:rsidR="006A0FD1" w:rsidRPr="006A0FD1" w:rsidRDefault="006A0FD1" w:rsidP="006A0FD1">
            <w:pPr>
              <w:tabs>
                <w:tab w:val="left" w:pos="360"/>
              </w:tabs>
              <w:jc w:val="right"/>
            </w:pPr>
            <w:r w:rsidRPr="006A0FD1">
              <w:t xml:space="preserve">             549.99 </w:t>
            </w:r>
          </w:p>
        </w:tc>
      </w:tr>
      <w:tr w:rsidR="006A0FD1" w:rsidRPr="006A0FD1" w14:paraId="4CA52FCA" w14:textId="77777777" w:rsidTr="006A0FD1">
        <w:trPr>
          <w:trHeight w:val="315"/>
        </w:trPr>
        <w:tc>
          <w:tcPr>
            <w:tcW w:w="1600" w:type="dxa"/>
            <w:noWrap/>
            <w:hideMark/>
          </w:tcPr>
          <w:p w14:paraId="5640DFCE" w14:textId="77777777" w:rsidR="006A0FD1" w:rsidRPr="006A0FD1" w:rsidRDefault="006A0FD1" w:rsidP="006A0FD1">
            <w:pPr>
              <w:tabs>
                <w:tab w:val="left" w:pos="360"/>
              </w:tabs>
            </w:pPr>
            <w:r w:rsidRPr="006A0FD1">
              <w:t>102338-46</w:t>
            </w:r>
          </w:p>
        </w:tc>
        <w:tc>
          <w:tcPr>
            <w:tcW w:w="5540" w:type="dxa"/>
            <w:noWrap/>
            <w:hideMark/>
          </w:tcPr>
          <w:p w14:paraId="11D6C8A4" w14:textId="77777777" w:rsidR="006A0FD1" w:rsidRPr="006A0FD1" w:rsidRDefault="006A0FD1" w:rsidP="006A0FD1">
            <w:pPr>
              <w:tabs>
                <w:tab w:val="left" w:pos="360"/>
              </w:tabs>
            </w:pPr>
            <w:r w:rsidRPr="006A0FD1">
              <w:t>D &amp; N - repairs</w:t>
            </w:r>
          </w:p>
        </w:tc>
        <w:tc>
          <w:tcPr>
            <w:tcW w:w="1600" w:type="dxa"/>
            <w:noWrap/>
            <w:hideMark/>
          </w:tcPr>
          <w:p w14:paraId="77DBF725" w14:textId="77777777" w:rsidR="006A0FD1" w:rsidRPr="006A0FD1" w:rsidRDefault="006A0FD1" w:rsidP="006A0FD1">
            <w:pPr>
              <w:tabs>
                <w:tab w:val="left" w:pos="360"/>
              </w:tabs>
              <w:jc w:val="right"/>
            </w:pPr>
            <w:r w:rsidRPr="006A0FD1">
              <w:t xml:space="preserve">             363.22 </w:t>
            </w:r>
          </w:p>
        </w:tc>
      </w:tr>
      <w:tr w:rsidR="006A0FD1" w:rsidRPr="006A0FD1" w14:paraId="72CD2701" w14:textId="77777777" w:rsidTr="006A0FD1">
        <w:trPr>
          <w:trHeight w:val="315"/>
        </w:trPr>
        <w:tc>
          <w:tcPr>
            <w:tcW w:w="1600" w:type="dxa"/>
            <w:noWrap/>
            <w:hideMark/>
          </w:tcPr>
          <w:p w14:paraId="78274134" w14:textId="77777777" w:rsidR="006A0FD1" w:rsidRPr="006A0FD1" w:rsidRDefault="006A0FD1" w:rsidP="006A0FD1">
            <w:pPr>
              <w:tabs>
                <w:tab w:val="left" w:pos="360"/>
              </w:tabs>
            </w:pPr>
            <w:r w:rsidRPr="006A0FD1">
              <w:t>102339</w:t>
            </w:r>
          </w:p>
        </w:tc>
        <w:tc>
          <w:tcPr>
            <w:tcW w:w="5540" w:type="dxa"/>
            <w:noWrap/>
            <w:hideMark/>
          </w:tcPr>
          <w:p w14:paraId="14FD6C84" w14:textId="77777777" w:rsidR="006A0FD1" w:rsidRPr="006A0FD1" w:rsidRDefault="006A0FD1" w:rsidP="006A0FD1">
            <w:pPr>
              <w:tabs>
                <w:tab w:val="left" w:pos="360"/>
              </w:tabs>
            </w:pPr>
            <w:r w:rsidRPr="006A0FD1">
              <w:t>Aflac - insurance</w:t>
            </w:r>
          </w:p>
        </w:tc>
        <w:tc>
          <w:tcPr>
            <w:tcW w:w="1600" w:type="dxa"/>
            <w:noWrap/>
            <w:hideMark/>
          </w:tcPr>
          <w:p w14:paraId="5938CAE9" w14:textId="77777777" w:rsidR="006A0FD1" w:rsidRPr="006A0FD1" w:rsidRDefault="006A0FD1" w:rsidP="006A0FD1">
            <w:pPr>
              <w:tabs>
                <w:tab w:val="left" w:pos="360"/>
              </w:tabs>
              <w:jc w:val="right"/>
            </w:pPr>
            <w:r w:rsidRPr="006A0FD1">
              <w:t xml:space="preserve">             426.06 </w:t>
            </w:r>
          </w:p>
        </w:tc>
      </w:tr>
      <w:tr w:rsidR="006A0FD1" w:rsidRPr="006A0FD1" w14:paraId="2E78EB68" w14:textId="77777777" w:rsidTr="006A0FD1">
        <w:trPr>
          <w:trHeight w:val="315"/>
        </w:trPr>
        <w:tc>
          <w:tcPr>
            <w:tcW w:w="1600" w:type="dxa"/>
            <w:noWrap/>
            <w:hideMark/>
          </w:tcPr>
          <w:p w14:paraId="435E53D0" w14:textId="77777777" w:rsidR="006A0FD1" w:rsidRPr="006A0FD1" w:rsidRDefault="006A0FD1" w:rsidP="006A0FD1">
            <w:pPr>
              <w:tabs>
                <w:tab w:val="left" w:pos="360"/>
              </w:tabs>
            </w:pPr>
            <w:r w:rsidRPr="006A0FD1">
              <w:t>102342</w:t>
            </w:r>
          </w:p>
        </w:tc>
        <w:tc>
          <w:tcPr>
            <w:tcW w:w="5540" w:type="dxa"/>
            <w:noWrap/>
            <w:hideMark/>
          </w:tcPr>
          <w:p w14:paraId="14C2358C" w14:textId="7AD8BEB0" w:rsidR="006A0FD1" w:rsidRPr="006A0FD1" w:rsidRDefault="006A0FD1" w:rsidP="006A0FD1">
            <w:pPr>
              <w:tabs>
                <w:tab w:val="left" w:pos="360"/>
              </w:tabs>
            </w:pPr>
            <w:r w:rsidRPr="006A0FD1">
              <w:t>HSA - contrib</w:t>
            </w:r>
            <w:r>
              <w:t>u</w:t>
            </w:r>
            <w:r w:rsidRPr="006A0FD1">
              <w:t>tions</w:t>
            </w:r>
          </w:p>
        </w:tc>
        <w:tc>
          <w:tcPr>
            <w:tcW w:w="1600" w:type="dxa"/>
            <w:noWrap/>
            <w:hideMark/>
          </w:tcPr>
          <w:p w14:paraId="798CED4F" w14:textId="35CF6FEC" w:rsidR="006A0FD1" w:rsidRPr="006A0FD1" w:rsidRDefault="006A0FD1" w:rsidP="006A0FD1">
            <w:pPr>
              <w:tabs>
                <w:tab w:val="left" w:pos="360"/>
              </w:tabs>
              <w:jc w:val="right"/>
            </w:pPr>
            <w:r w:rsidRPr="006A0FD1">
              <w:t xml:space="preserve">         1,195.74 </w:t>
            </w:r>
          </w:p>
        </w:tc>
      </w:tr>
      <w:tr w:rsidR="006A0FD1" w:rsidRPr="006A0FD1" w14:paraId="4795B118" w14:textId="77777777" w:rsidTr="006A0FD1">
        <w:trPr>
          <w:trHeight w:val="315"/>
        </w:trPr>
        <w:tc>
          <w:tcPr>
            <w:tcW w:w="1600" w:type="dxa"/>
            <w:noWrap/>
            <w:hideMark/>
          </w:tcPr>
          <w:p w14:paraId="6FEBCA6C" w14:textId="77777777" w:rsidR="006A0FD1" w:rsidRPr="006A0FD1" w:rsidRDefault="006A0FD1" w:rsidP="006A0FD1">
            <w:pPr>
              <w:tabs>
                <w:tab w:val="left" w:pos="360"/>
              </w:tabs>
            </w:pPr>
            <w:r w:rsidRPr="006A0FD1">
              <w:t>102344</w:t>
            </w:r>
          </w:p>
        </w:tc>
        <w:tc>
          <w:tcPr>
            <w:tcW w:w="5540" w:type="dxa"/>
            <w:noWrap/>
            <w:hideMark/>
          </w:tcPr>
          <w:p w14:paraId="43C182AD" w14:textId="77777777" w:rsidR="006A0FD1" w:rsidRPr="006A0FD1" w:rsidRDefault="006A0FD1" w:rsidP="006A0FD1">
            <w:pPr>
              <w:tabs>
                <w:tab w:val="left" w:pos="360"/>
              </w:tabs>
            </w:pPr>
            <w:r w:rsidRPr="006A0FD1">
              <w:t>American Ag Lab - water testing</w:t>
            </w:r>
          </w:p>
        </w:tc>
        <w:tc>
          <w:tcPr>
            <w:tcW w:w="1600" w:type="dxa"/>
            <w:noWrap/>
            <w:hideMark/>
          </w:tcPr>
          <w:p w14:paraId="71BF00FC" w14:textId="77777777" w:rsidR="006A0FD1" w:rsidRPr="006A0FD1" w:rsidRDefault="006A0FD1" w:rsidP="006A0FD1">
            <w:pPr>
              <w:tabs>
                <w:tab w:val="left" w:pos="360"/>
              </w:tabs>
              <w:jc w:val="right"/>
            </w:pPr>
            <w:r w:rsidRPr="006A0FD1">
              <w:t xml:space="preserve">               27.56 </w:t>
            </w:r>
          </w:p>
        </w:tc>
      </w:tr>
      <w:tr w:rsidR="006A0FD1" w:rsidRPr="006A0FD1" w14:paraId="3F8283F9" w14:textId="77777777" w:rsidTr="006A0FD1">
        <w:trPr>
          <w:trHeight w:val="315"/>
        </w:trPr>
        <w:tc>
          <w:tcPr>
            <w:tcW w:w="1600" w:type="dxa"/>
            <w:noWrap/>
            <w:hideMark/>
          </w:tcPr>
          <w:p w14:paraId="54B7AEC6" w14:textId="77777777" w:rsidR="006A0FD1" w:rsidRPr="006A0FD1" w:rsidRDefault="006A0FD1" w:rsidP="006A0FD1">
            <w:pPr>
              <w:tabs>
                <w:tab w:val="left" w:pos="360"/>
              </w:tabs>
            </w:pPr>
            <w:r w:rsidRPr="006A0FD1">
              <w:t>102345</w:t>
            </w:r>
          </w:p>
        </w:tc>
        <w:tc>
          <w:tcPr>
            <w:tcW w:w="5540" w:type="dxa"/>
            <w:noWrap/>
            <w:hideMark/>
          </w:tcPr>
          <w:p w14:paraId="25B8BF98" w14:textId="77777777" w:rsidR="006A0FD1" w:rsidRPr="006A0FD1" w:rsidRDefault="006A0FD1" w:rsidP="006A0FD1">
            <w:pPr>
              <w:tabs>
                <w:tab w:val="left" w:pos="360"/>
              </w:tabs>
            </w:pPr>
            <w:r w:rsidRPr="006A0FD1">
              <w:t xml:space="preserve">Bryce Bishop - grave </w:t>
            </w:r>
            <w:proofErr w:type="spellStart"/>
            <w:r w:rsidRPr="006A0FD1">
              <w:t>oc</w:t>
            </w:r>
            <w:proofErr w:type="spellEnd"/>
          </w:p>
        </w:tc>
        <w:tc>
          <w:tcPr>
            <w:tcW w:w="1600" w:type="dxa"/>
            <w:noWrap/>
            <w:hideMark/>
          </w:tcPr>
          <w:p w14:paraId="3B9ADFA5" w14:textId="1A010FFF" w:rsidR="006A0FD1" w:rsidRPr="006A0FD1" w:rsidRDefault="006A0FD1" w:rsidP="006A0FD1">
            <w:pPr>
              <w:tabs>
                <w:tab w:val="left" w:pos="360"/>
              </w:tabs>
              <w:jc w:val="right"/>
            </w:pPr>
            <w:r w:rsidRPr="006A0FD1">
              <w:t xml:space="preserve">         1,300.00 </w:t>
            </w:r>
          </w:p>
        </w:tc>
      </w:tr>
      <w:tr w:rsidR="006A0FD1" w:rsidRPr="006A0FD1" w14:paraId="01E8B65E" w14:textId="77777777" w:rsidTr="006A0FD1">
        <w:trPr>
          <w:trHeight w:val="315"/>
        </w:trPr>
        <w:tc>
          <w:tcPr>
            <w:tcW w:w="1600" w:type="dxa"/>
            <w:noWrap/>
            <w:hideMark/>
          </w:tcPr>
          <w:p w14:paraId="0D0DC8CB" w14:textId="77777777" w:rsidR="006A0FD1" w:rsidRPr="006A0FD1" w:rsidRDefault="006A0FD1" w:rsidP="006A0FD1">
            <w:pPr>
              <w:tabs>
                <w:tab w:val="left" w:pos="360"/>
              </w:tabs>
            </w:pPr>
            <w:r w:rsidRPr="006A0FD1">
              <w:t>102347-48</w:t>
            </w:r>
          </w:p>
        </w:tc>
        <w:tc>
          <w:tcPr>
            <w:tcW w:w="5540" w:type="dxa"/>
            <w:noWrap/>
            <w:hideMark/>
          </w:tcPr>
          <w:p w14:paraId="64DCC559" w14:textId="77777777" w:rsidR="006A0FD1" w:rsidRPr="006A0FD1" w:rsidRDefault="006A0FD1" w:rsidP="006A0FD1">
            <w:pPr>
              <w:tabs>
                <w:tab w:val="left" w:pos="360"/>
              </w:tabs>
            </w:pPr>
            <w:r w:rsidRPr="006A0FD1">
              <w:t>Walmart - supplies</w:t>
            </w:r>
          </w:p>
        </w:tc>
        <w:tc>
          <w:tcPr>
            <w:tcW w:w="1600" w:type="dxa"/>
            <w:noWrap/>
            <w:hideMark/>
          </w:tcPr>
          <w:p w14:paraId="048BCA9E" w14:textId="77777777" w:rsidR="006A0FD1" w:rsidRPr="006A0FD1" w:rsidRDefault="006A0FD1" w:rsidP="006A0FD1">
            <w:pPr>
              <w:tabs>
                <w:tab w:val="left" w:pos="360"/>
              </w:tabs>
              <w:jc w:val="right"/>
            </w:pPr>
            <w:r w:rsidRPr="006A0FD1">
              <w:t xml:space="preserve">               74.37 </w:t>
            </w:r>
          </w:p>
        </w:tc>
      </w:tr>
      <w:tr w:rsidR="006A0FD1" w:rsidRPr="006A0FD1" w14:paraId="52498140" w14:textId="77777777" w:rsidTr="006A0FD1">
        <w:trPr>
          <w:trHeight w:val="315"/>
        </w:trPr>
        <w:tc>
          <w:tcPr>
            <w:tcW w:w="1600" w:type="dxa"/>
            <w:noWrap/>
            <w:hideMark/>
          </w:tcPr>
          <w:p w14:paraId="57A8D2A5" w14:textId="77777777" w:rsidR="006A0FD1" w:rsidRPr="006A0FD1" w:rsidRDefault="006A0FD1" w:rsidP="006A0FD1">
            <w:pPr>
              <w:tabs>
                <w:tab w:val="left" w:pos="360"/>
              </w:tabs>
            </w:pPr>
            <w:r w:rsidRPr="006A0FD1">
              <w:t>102349</w:t>
            </w:r>
          </w:p>
        </w:tc>
        <w:tc>
          <w:tcPr>
            <w:tcW w:w="5540" w:type="dxa"/>
            <w:noWrap/>
            <w:hideMark/>
          </w:tcPr>
          <w:p w14:paraId="02A5DB04" w14:textId="77777777" w:rsidR="006A0FD1" w:rsidRPr="006A0FD1" w:rsidRDefault="006A0FD1" w:rsidP="006A0FD1">
            <w:pPr>
              <w:tabs>
                <w:tab w:val="left" w:pos="360"/>
              </w:tabs>
            </w:pPr>
            <w:r w:rsidRPr="006A0FD1">
              <w:t>Cash-Wa - supplies</w:t>
            </w:r>
          </w:p>
        </w:tc>
        <w:tc>
          <w:tcPr>
            <w:tcW w:w="1600" w:type="dxa"/>
            <w:noWrap/>
            <w:hideMark/>
          </w:tcPr>
          <w:p w14:paraId="2FCFCF1E" w14:textId="02B94E64" w:rsidR="006A0FD1" w:rsidRPr="006A0FD1" w:rsidRDefault="006A0FD1" w:rsidP="006A0FD1">
            <w:pPr>
              <w:tabs>
                <w:tab w:val="left" w:pos="360"/>
              </w:tabs>
              <w:jc w:val="right"/>
            </w:pPr>
            <w:r w:rsidRPr="006A0FD1">
              <w:t xml:space="preserve">         1,362.41 </w:t>
            </w:r>
          </w:p>
        </w:tc>
      </w:tr>
      <w:tr w:rsidR="006A0FD1" w:rsidRPr="006A0FD1" w14:paraId="4846D597" w14:textId="77777777" w:rsidTr="006A0FD1">
        <w:trPr>
          <w:trHeight w:val="315"/>
        </w:trPr>
        <w:tc>
          <w:tcPr>
            <w:tcW w:w="1600" w:type="dxa"/>
            <w:noWrap/>
            <w:hideMark/>
          </w:tcPr>
          <w:p w14:paraId="68F04C70" w14:textId="77777777" w:rsidR="006A0FD1" w:rsidRPr="006A0FD1" w:rsidRDefault="006A0FD1" w:rsidP="006A0FD1">
            <w:pPr>
              <w:tabs>
                <w:tab w:val="left" w:pos="360"/>
              </w:tabs>
            </w:pPr>
            <w:r w:rsidRPr="006A0FD1">
              <w:t>102350</w:t>
            </w:r>
          </w:p>
        </w:tc>
        <w:tc>
          <w:tcPr>
            <w:tcW w:w="5540" w:type="dxa"/>
            <w:noWrap/>
            <w:hideMark/>
          </w:tcPr>
          <w:p w14:paraId="65B15CDF" w14:textId="77777777" w:rsidR="006A0FD1" w:rsidRPr="006A0FD1" w:rsidRDefault="006A0FD1" w:rsidP="006A0FD1">
            <w:pPr>
              <w:tabs>
                <w:tab w:val="left" w:pos="360"/>
              </w:tabs>
            </w:pPr>
            <w:r w:rsidRPr="006A0FD1">
              <w:t>Wagner's - supplies</w:t>
            </w:r>
          </w:p>
        </w:tc>
        <w:tc>
          <w:tcPr>
            <w:tcW w:w="1600" w:type="dxa"/>
            <w:noWrap/>
            <w:hideMark/>
          </w:tcPr>
          <w:p w14:paraId="6044BE56" w14:textId="77777777" w:rsidR="006A0FD1" w:rsidRPr="006A0FD1" w:rsidRDefault="006A0FD1" w:rsidP="006A0FD1">
            <w:pPr>
              <w:tabs>
                <w:tab w:val="left" w:pos="360"/>
              </w:tabs>
              <w:jc w:val="right"/>
            </w:pPr>
            <w:r w:rsidRPr="006A0FD1">
              <w:t xml:space="preserve">             153.72 </w:t>
            </w:r>
          </w:p>
        </w:tc>
      </w:tr>
      <w:tr w:rsidR="006A0FD1" w:rsidRPr="006A0FD1" w14:paraId="64E6D1FB" w14:textId="77777777" w:rsidTr="006A0FD1">
        <w:trPr>
          <w:trHeight w:val="315"/>
        </w:trPr>
        <w:tc>
          <w:tcPr>
            <w:tcW w:w="1600" w:type="dxa"/>
            <w:noWrap/>
            <w:hideMark/>
          </w:tcPr>
          <w:p w14:paraId="607CCE5B" w14:textId="77777777" w:rsidR="006A0FD1" w:rsidRPr="006A0FD1" w:rsidRDefault="006A0FD1" w:rsidP="006A0FD1">
            <w:pPr>
              <w:tabs>
                <w:tab w:val="left" w:pos="360"/>
              </w:tabs>
            </w:pPr>
            <w:r w:rsidRPr="006A0FD1">
              <w:t>102351-53</w:t>
            </w:r>
          </w:p>
        </w:tc>
        <w:tc>
          <w:tcPr>
            <w:tcW w:w="5540" w:type="dxa"/>
            <w:noWrap/>
            <w:hideMark/>
          </w:tcPr>
          <w:p w14:paraId="2F05645B" w14:textId="77777777" w:rsidR="006A0FD1" w:rsidRPr="006A0FD1" w:rsidRDefault="006A0FD1" w:rsidP="006A0FD1">
            <w:pPr>
              <w:tabs>
                <w:tab w:val="left" w:pos="360"/>
              </w:tabs>
            </w:pPr>
            <w:r w:rsidRPr="006A0FD1">
              <w:t>ATC - phones</w:t>
            </w:r>
          </w:p>
        </w:tc>
        <w:tc>
          <w:tcPr>
            <w:tcW w:w="1600" w:type="dxa"/>
            <w:noWrap/>
            <w:hideMark/>
          </w:tcPr>
          <w:p w14:paraId="7CE7D517" w14:textId="77777777" w:rsidR="006A0FD1" w:rsidRPr="006A0FD1" w:rsidRDefault="006A0FD1" w:rsidP="006A0FD1">
            <w:pPr>
              <w:tabs>
                <w:tab w:val="left" w:pos="360"/>
              </w:tabs>
              <w:jc w:val="right"/>
            </w:pPr>
            <w:r w:rsidRPr="006A0FD1">
              <w:t xml:space="preserve">             907.60 </w:t>
            </w:r>
          </w:p>
        </w:tc>
      </w:tr>
      <w:tr w:rsidR="006A0FD1" w:rsidRPr="006A0FD1" w14:paraId="7CAC8519" w14:textId="77777777" w:rsidTr="006A0FD1">
        <w:trPr>
          <w:trHeight w:val="315"/>
        </w:trPr>
        <w:tc>
          <w:tcPr>
            <w:tcW w:w="1600" w:type="dxa"/>
            <w:noWrap/>
            <w:hideMark/>
          </w:tcPr>
          <w:p w14:paraId="0612897E" w14:textId="77777777" w:rsidR="006A0FD1" w:rsidRPr="006A0FD1" w:rsidRDefault="006A0FD1" w:rsidP="006A0FD1">
            <w:pPr>
              <w:tabs>
                <w:tab w:val="left" w:pos="360"/>
              </w:tabs>
            </w:pPr>
            <w:r w:rsidRPr="006A0FD1">
              <w:t>102352</w:t>
            </w:r>
          </w:p>
        </w:tc>
        <w:tc>
          <w:tcPr>
            <w:tcW w:w="5540" w:type="dxa"/>
            <w:noWrap/>
            <w:hideMark/>
          </w:tcPr>
          <w:p w14:paraId="10314B31" w14:textId="77777777" w:rsidR="006A0FD1" w:rsidRPr="006A0FD1" w:rsidRDefault="006A0FD1" w:rsidP="006A0FD1">
            <w:pPr>
              <w:tabs>
                <w:tab w:val="left" w:pos="360"/>
              </w:tabs>
            </w:pPr>
            <w:r w:rsidRPr="006A0FD1">
              <w:t>Century Link - police phone</w:t>
            </w:r>
          </w:p>
        </w:tc>
        <w:tc>
          <w:tcPr>
            <w:tcW w:w="1600" w:type="dxa"/>
            <w:noWrap/>
            <w:hideMark/>
          </w:tcPr>
          <w:p w14:paraId="4E1E54EA" w14:textId="77777777" w:rsidR="006A0FD1" w:rsidRPr="006A0FD1" w:rsidRDefault="006A0FD1" w:rsidP="006A0FD1">
            <w:pPr>
              <w:tabs>
                <w:tab w:val="left" w:pos="360"/>
              </w:tabs>
              <w:jc w:val="right"/>
            </w:pPr>
            <w:r w:rsidRPr="006A0FD1">
              <w:t xml:space="preserve">               43.43 </w:t>
            </w:r>
          </w:p>
        </w:tc>
      </w:tr>
      <w:tr w:rsidR="006A0FD1" w:rsidRPr="006A0FD1" w14:paraId="08346ECF" w14:textId="77777777" w:rsidTr="006A0FD1">
        <w:trPr>
          <w:trHeight w:val="315"/>
        </w:trPr>
        <w:tc>
          <w:tcPr>
            <w:tcW w:w="1600" w:type="dxa"/>
            <w:noWrap/>
            <w:hideMark/>
          </w:tcPr>
          <w:p w14:paraId="017B0619" w14:textId="77777777" w:rsidR="006A0FD1" w:rsidRPr="006A0FD1" w:rsidRDefault="006A0FD1" w:rsidP="006A0FD1">
            <w:pPr>
              <w:tabs>
                <w:tab w:val="left" w:pos="360"/>
              </w:tabs>
            </w:pPr>
            <w:r w:rsidRPr="006A0FD1">
              <w:t>102354</w:t>
            </w:r>
          </w:p>
        </w:tc>
        <w:tc>
          <w:tcPr>
            <w:tcW w:w="5540" w:type="dxa"/>
            <w:noWrap/>
            <w:hideMark/>
          </w:tcPr>
          <w:p w14:paraId="67A5A3DA" w14:textId="77777777" w:rsidR="006A0FD1" w:rsidRPr="006A0FD1" w:rsidRDefault="006A0FD1" w:rsidP="006A0FD1">
            <w:pPr>
              <w:tabs>
                <w:tab w:val="left" w:pos="360"/>
              </w:tabs>
            </w:pPr>
            <w:r w:rsidRPr="006A0FD1">
              <w:t>Furnas County Treasurer - monthly fee</w:t>
            </w:r>
          </w:p>
        </w:tc>
        <w:tc>
          <w:tcPr>
            <w:tcW w:w="1600" w:type="dxa"/>
            <w:noWrap/>
            <w:hideMark/>
          </w:tcPr>
          <w:p w14:paraId="588BD9EE" w14:textId="6FAE09C2" w:rsidR="006A0FD1" w:rsidRPr="006A0FD1" w:rsidRDefault="006A0FD1" w:rsidP="006A0FD1">
            <w:pPr>
              <w:tabs>
                <w:tab w:val="left" w:pos="360"/>
              </w:tabs>
              <w:jc w:val="right"/>
            </w:pPr>
            <w:r w:rsidRPr="006A0FD1">
              <w:t xml:space="preserve">         5,865.00 </w:t>
            </w:r>
          </w:p>
        </w:tc>
      </w:tr>
      <w:tr w:rsidR="006A0FD1" w:rsidRPr="006A0FD1" w14:paraId="5970A476" w14:textId="77777777" w:rsidTr="006A0FD1">
        <w:trPr>
          <w:trHeight w:val="315"/>
        </w:trPr>
        <w:tc>
          <w:tcPr>
            <w:tcW w:w="1600" w:type="dxa"/>
            <w:noWrap/>
            <w:hideMark/>
          </w:tcPr>
          <w:p w14:paraId="5E8BAB87" w14:textId="77777777" w:rsidR="006A0FD1" w:rsidRPr="006A0FD1" w:rsidRDefault="006A0FD1" w:rsidP="006A0FD1">
            <w:pPr>
              <w:tabs>
                <w:tab w:val="left" w:pos="360"/>
              </w:tabs>
            </w:pPr>
            <w:r w:rsidRPr="006A0FD1">
              <w:t>102355</w:t>
            </w:r>
          </w:p>
        </w:tc>
        <w:tc>
          <w:tcPr>
            <w:tcW w:w="5540" w:type="dxa"/>
            <w:noWrap/>
            <w:hideMark/>
          </w:tcPr>
          <w:p w14:paraId="2F4039F4" w14:textId="77777777" w:rsidR="006A0FD1" w:rsidRPr="006A0FD1" w:rsidRDefault="006A0FD1" w:rsidP="006A0FD1">
            <w:pPr>
              <w:tabs>
                <w:tab w:val="left" w:pos="360"/>
              </w:tabs>
            </w:pPr>
            <w:r w:rsidRPr="006A0FD1">
              <w:t>Hometown Leasing - copier leases</w:t>
            </w:r>
          </w:p>
        </w:tc>
        <w:tc>
          <w:tcPr>
            <w:tcW w:w="1600" w:type="dxa"/>
            <w:noWrap/>
            <w:hideMark/>
          </w:tcPr>
          <w:p w14:paraId="4DFC0C4C" w14:textId="77777777" w:rsidR="006A0FD1" w:rsidRPr="006A0FD1" w:rsidRDefault="006A0FD1" w:rsidP="006A0FD1">
            <w:pPr>
              <w:tabs>
                <w:tab w:val="left" w:pos="360"/>
              </w:tabs>
              <w:jc w:val="right"/>
            </w:pPr>
            <w:r w:rsidRPr="006A0FD1">
              <w:t xml:space="preserve">             247.21 </w:t>
            </w:r>
          </w:p>
        </w:tc>
      </w:tr>
      <w:tr w:rsidR="006A0FD1" w:rsidRPr="006A0FD1" w14:paraId="713A85D3" w14:textId="77777777" w:rsidTr="006A0FD1">
        <w:trPr>
          <w:trHeight w:val="315"/>
        </w:trPr>
        <w:tc>
          <w:tcPr>
            <w:tcW w:w="1600" w:type="dxa"/>
            <w:noWrap/>
            <w:hideMark/>
          </w:tcPr>
          <w:p w14:paraId="51622F70" w14:textId="77777777" w:rsidR="006A0FD1" w:rsidRPr="006A0FD1" w:rsidRDefault="006A0FD1" w:rsidP="006A0FD1">
            <w:pPr>
              <w:tabs>
                <w:tab w:val="left" w:pos="360"/>
              </w:tabs>
            </w:pPr>
            <w:r w:rsidRPr="006A0FD1">
              <w:t>102356-57-58</w:t>
            </w:r>
          </w:p>
        </w:tc>
        <w:tc>
          <w:tcPr>
            <w:tcW w:w="5540" w:type="dxa"/>
            <w:noWrap/>
            <w:hideMark/>
          </w:tcPr>
          <w:p w14:paraId="3EC2BD18" w14:textId="77777777" w:rsidR="006A0FD1" w:rsidRPr="006A0FD1" w:rsidRDefault="006A0FD1" w:rsidP="006A0FD1">
            <w:pPr>
              <w:tabs>
                <w:tab w:val="left" w:pos="360"/>
              </w:tabs>
            </w:pPr>
            <w:r w:rsidRPr="006A0FD1">
              <w:t xml:space="preserve">NE </w:t>
            </w:r>
            <w:proofErr w:type="spellStart"/>
            <w:r w:rsidRPr="006A0FD1">
              <w:t>Dep't</w:t>
            </w:r>
            <w:proofErr w:type="spellEnd"/>
            <w:r w:rsidRPr="006A0FD1">
              <w:t xml:space="preserve"> of Revenue - sales tax w/h</w:t>
            </w:r>
          </w:p>
        </w:tc>
        <w:tc>
          <w:tcPr>
            <w:tcW w:w="1600" w:type="dxa"/>
            <w:noWrap/>
            <w:hideMark/>
          </w:tcPr>
          <w:p w14:paraId="4FDD20A7" w14:textId="37987ADC" w:rsidR="006A0FD1" w:rsidRPr="006A0FD1" w:rsidRDefault="006A0FD1" w:rsidP="006A0FD1">
            <w:pPr>
              <w:tabs>
                <w:tab w:val="left" w:pos="360"/>
              </w:tabs>
              <w:jc w:val="right"/>
            </w:pPr>
            <w:r w:rsidRPr="006A0FD1">
              <w:t xml:space="preserve">         9,495.57 </w:t>
            </w:r>
          </w:p>
        </w:tc>
      </w:tr>
      <w:tr w:rsidR="006A0FD1" w:rsidRPr="006A0FD1" w14:paraId="60F08BDD" w14:textId="77777777" w:rsidTr="006A0FD1">
        <w:trPr>
          <w:trHeight w:val="315"/>
        </w:trPr>
        <w:tc>
          <w:tcPr>
            <w:tcW w:w="1600" w:type="dxa"/>
            <w:noWrap/>
            <w:hideMark/>
          </w:tcPr>
          <w:p w14:paraId="6D2CE3B7" w14:textId="77777777" w:rsidR="006A0FD1" w:rsidRPr="006A0FD1" w:rsidRDefault="006A0FD1" w:rsidP="006A0FD1">
            <w:pPr>
              <w:tabs>
                <w:tab w:val="left" w:pos="360"/>
              </w:tabs>
            </w:pPr>
            <w:r w:rsidRPr="006A0FD1">
              <w:t>102360</w:t>
            </w:r>
          </w:p>
        </w:tc>
        <w:tc>
          <w:tcPr>
            <w:tcW w:w="5540" w:type="dxa"/>
            <w:noWrap/>
            <w:hideMark/>
          </w:tcPr>
          <w:p w14:paraId="6E28CB41" w14:textId="77777777" w:rsidR="006A0FD1" w:rsidRPr="006A0FD1" w:rsidRDefault="006A0FD1" w:rsidP="006A0FD1">
            <w:pPr>
              <w:tabs>
                <w:tab w:val="left" w:pos="360"/>
              </w:tabs>
            </w:pPr>
            <w:r w:rsidRPr="006A0FD1">
              <w:t>Crawford Repair - cart rentals</w:t>
            </w:r>
          </w:p>
        </w:tc>
        <w:tc>
          <w:tcPr>
            <w:tcW w:w="1600" w:type="dxa"/>
            <w:noWrap/>
            <w:hideMark/>
          </w:tcPr>
          <w:p w14:paraId="2E0A6C7C" w14:textId="4F096C9C" w:rsidR="006A0FD1" w:rsidRPr="006A0FD1" w:rsidRDefault="006A0FD1" w:rsidP="006A0FD1">
            <w:pPr>
              <w:tabs>
                <w:tab w:val="left" w:pos="360"/>
              </w:tabs>
              <w:jc w:val="right"/>
            </w:pPr>
            <w:r w:rsidRPr="006A0FD1">
              <w:t xml:space="preserve">         2,814.10 </w:t>
            </w:r>
          </w:p>
        </w:tc>
      </w:tr>
      <w:tr w:rsidR="006A0FD1" w:rsidRPr="006A0FD1" w14:paraId="7754DC41" w14:textId="77777777" w:rsidTr="006A0FD1">
        <w:trPr>
          <w:trHeight w:val="315"/>
        </w:trPr>
        <w:tc>
          <w:tcPr>
            <w:tcW w:w="1600" w:type="dxa"/>
            <w:noWrap/>
            <w:hideMark/>
          </w:tcPr>
          <w:p w14:paraId="07328DAE" w14:textId="77777777" w:rsidR="006A0FD1" w:rsidRPr="006A0FD1" w:rsidRDefault="006A0FD1" w:rsidP="006A0FD1">
            <w:pPr>
              <w:tabs>
                <w:tab w:val="left" w:pos="360"/>
              </w:tabs>
            </w:pPr>
            <w:r w:rsidRPr="006A0FD1">
              <w:t>102361</w:t>
            </w:r>
          </w:p>
        </w:tc>
        <w:tc>
          <w:tcPr>
            <w:tcW w:w="5540" w:type="dxa"/>
            <w:noWrap/>
            <w:hideMark/>
          </w:tcPr>
          <w:p w14:paraId="3972115F" w14:textId="77777777" w:rsidR="006A0FD1" w:rsidRPr="006A0FD1" w:rsidRDefault="006A0FD1" w:rsidP="006A0FD1">
            <w:pPr>
              <w:tabs>
                <w:tab w:val="left" w:pos="360"/>
              </w:tabs>
            </w:pPr>
            <w:r w:rsidRPr="006A0FD1">
              <w:t>Hemelstrand's - supplies</w:t>
            </w:r>
          </w:p>
        </w:tc>
        <w:tc>
          <w:tcPr>
            <w:tcW w:w="1600" w:type="dxa"/>
            <w:noWrap/>
            <w:hideMark/>
          </w:tcPr>
          <w:p w14:paraId="68113616" w14:textId="77777777" w:rsidR="006A0FD1" w:rsidRPr="006A0FD1" w:rsidRDefault="006A0FD1" w:rsidP="006A0FD1">
            <w:pPr>
              <w:tabs>
                <w:tab w:val="left" w:pos="360"/>
              </w:tabs>
              <w:jc w:val="right"/>
            </w:pPr>
            <w:r w:rsidRPr="006A0FD1">
              <w:t xml:space="preserve">               10.99 </w:t>
            </w:r>
          </w:p>
        </w:tc>
      </w:tr>
      <w:tr w:rsidR="006A0FD1" w:rsidRPr="006A0FD1" w14:paraId="754524E2" w14:textId="77777777" w:rsidTr="006A0FD1">
        <w:trPr>
          <w:trHeight w:val="315"/>
        </w:trPr>
        <w:tc>
          <w:tcPr>
            <w:tcW w:w="1600" w:type="dxa"/>
            <w:noWrap/>
            <w:hideMark/>
          </w:tcPr>
          <w:p w14:paraId="0D92A9E5" w14:textId="77777777" w:rsidR="006A0FD1" w:rsidRPr="006A0FD1" w:rsidRDefault="006A0FD1" w:rsidP="006A0FD1">
            <w:pPr>
              <w:tabs>
                <w:tab w:val="left" w:pos="360"/>
              </w:tabs>
            </w:pPr>
            <w:r w:rsidRPr="006A0FD1">
              <w:t>102362</w:t>
            </w:r>
          </w:p>
        </w:tc>
        <w:tc>
          <w:tcPr>
            <w:tcW w:w="5540" w:type="dxa"/>
            <w:noWrap/>
            <w:hideMark/>
          </w:tcPr>
          <w:p w14:paraId="4E8C6878" w14:textId="77777777" w:rsidR="006A0FD1" w:rsidRPr="006A0FD1" w:rsidRDefault="006A0FD1" w:rsidP="006A0FD1">
            <w:pPr>
              <w:tabs>
                <w:tab w:val="left" w:pos="360"/>
              </w:tabs>
            </w:pPr>
            <w:r w:rsidRPr="006A0FD1">
              <w:t>NPPD - July power</w:t>
            </w:r>
          </w:p>
        </w:tc>
        <w:tc>
          <w:tcPr>
            <w:tcW w:w="1600" w:type="dxa"/>
            <w:noWrap/>
            <w:hideMark/>
          </w:tcPr>
          <w:p w14:paraId="7B9098DC" w14:textId="76C3C27F" w:rsidR="006A0FD1" w:rsidRPr="006A0FD1" w:rsidRDefault="006A0FD1" w:rsidP="006A0FD1">
            <w:pPr>
              <w:tabs>
                <w:tab w:val="left" w:pos="360"/>
              </w:tabs>
              <w:jc w:val="right"/>
            </w:pPr>
            <w:r w:rsidRPr="006A0FD1">
              <w:t xml:space="preserve">       75,243.14 </w:t>
            </w:r>
          </w:p>
        </w:tc>
      </w:tr>
      <w:tr w:rsidR="006A0FD1" w:rsidRPr="006A0FD1" w14:paraId="5784E170" w14:textId="77777777" w:rsidTr="006A0FD1">
        <w:trPr>
          <w:trHeight w:val="315"/>
        </w:trPr>
        <w:tc>
          <w:tcPr>
            <w:tcW w:w="1600" w:type="dxa"/>
            <w:noWrap/>
            <w:hideMark/>
          </w:tcPr>
          <w:p w14:paraId="78A4E0C4" w14:textId="77777777" w:rsidR="006A0FD1" w:rsidRPr="006A0FD1" w:rsidRDefault="006A0FD1" w:rsidP="006A0FD1">
            <w:pPr>
              <w:tabs>
                <w:tab w:val="left" w:pos="360"/>
              </w:tabs>
            </w:pPr>
            <w:r w:rsidRPr="006A0FD1">
              <w:t>102363</w:t>
            </w:r>
          </w:p>
        </w:tc>
        <w:tc>
          <w:tcPr>
            <w:tcW w:w="5540" w:type="dxa"/>
            <w:noWrap/>
            <w:hideMark/>
          </w:tcPr>
          <w:p w14:paraId="684FCA58" w14:textId="77777777" w:rsidR="006A0FD1" w:rsidRPr="006A0FD1" w:rsidRDefault="006A0FD1" w:rsidP="006A0FD1">
            <w:pPr>
              <w:tabs>
                <w:tab w:val="left" w:pos="360"/>
              </w:tabs>
            </w:pPr>
            <w:r w:rsidRPr="006A0FD1">
              <w:t>S &amp; W - repairs</w:t>
            </w:r>
          </w:p>
        </w:tc>
        <w:tc>
          <w:tcPr>
            <w:tcW w:w="1600" w:type="dxa"/>
            <w:noWrap/>
            <w:hideMark/>
          </w:tcPr>
          <w:p w14:paraId="581277A5" w14:textId="77777777" w:rsidR="006A0FD1" w:rsidRPr="006A0FD1" w:rsidRDefault="006A0FD1" w:rsidP="006A0FD1">
            <w:pPr>
              <w:tabs>
                <w:tab w:val="left" w:pos="360"/>
              </w:tabs>
              <w:jc w:val="right"/>
            </w:pPr>
            <w:r w:rsidRPr="006A0FD1">
              <w:t xml:space="preserve">             183.95 </w:t>
            </w:r>
          </w:p>
        </w:tc>
      </w:tr>
      <w:tr w:rsidR="006A0FD1" w:rsidRPr="006A0FD1" w14:paraId="726512DB" w14:textId="77777777" w:rsidTr="006A0FD1">
        <w:trPr>
          <w:trHeight w:val="315"/>
        </w:trPr>
        <w:tc>
          <w:tcPr>
            <w:tcW w:w="1600" w:type="dxa"/>
            <w:noWrap/>
            <w:hideMark/>
          </w:tcPr>
          <w:p w14:paraId="1FC96021" w14:textId="77777777" w:rsidR="006A0FD1" w:rsidRPr="006A0FD1" w:rsidRDefault="006A0FD1" w:rsidP="006A0FD1">
            <w:pPr>
              <w:tabs>
                <w:tab w:val="left" w:pos="360"/>
              </w:tabs>
            </w:pPr>
            <w:r w:rsidRPr="006A0FD1">
              <w:t>102364</w:t>
            </w:r>
          </w:p>
        </w:tc>
        <w:tc>
          <w:tcPr>
            <w:tcW w:w="5540" w:type="dxa"/>
            <w:noWrap/>
            <w:hideMark/>
          </w:tcPr>
          <w:p w14:paraId="0B798EAF" w14:textId="77777777" w:rsidR="006A0FD1" w:rsidRPr="006A0FD1" w:rsidRDefault="006A0FD1" w:rsidP="006A0FD1">
            <w:pPr>
              <w:tabs>
                <w:tab w:val="left" w:pos="360"/>
              </w:tabs>
            </w:pPr>
            <w:r w:rsidRPr="006A0FD1">
              <w:t>Stanek Fire Protection - fire suppression system</w:t>
            </w:r>
          </w:p>
        </w:tc>
        <w:tc>
          <w:tcPr>
            <w:tcW w:w="1600" w:type="dxa"/>
            <w:noWrap/>
            <w:hideMark/>
          </w:tcPr>
          <w:p w14:paraId="516387FF" w14:textId="17C835C7" w:rsidR="006A0FD1" w:rsidRPr="006A0FD1" w:rsidRDefault="006A0FD1" w:rsidP="006A0FD1">
            <w:pPr>
              <w:tabs>
                <w:tab w:val="left" w:pos="360"/>
              </w:tabs>
              <w:jc w:val="right"/>
            </w:pPr>
            <w:r w:rsidRPr="006A0FD1">
              <w:t xml:space="preserve">         4,197.40 </w:t>
            </w:r>
          </w:p>
        </w:tc>
      </w:tr>
      <w:tr w:rsidR="006A0FD1" w:rsidRPr="006A0FD1" w14:paraId="43337DC1" w14:textId="77777777" w:rsidTr="006A0FD1">
        <w:trPr>
          <w:trHeight w:val="315"/>
        </w:trPr>
        <w:tc>
          <w:tcPr>
            <w:tcW w:w="1600" w:type="dxa"/>
            <w:noWrap/>
            <w:hideMark/>
          </w:tcPr>
          <w:p w14:paraId="2A9157DE" w14:textId="77777777" w:rsidR="006A0FD1" w:rsidRPr="006A0FD1" w:rsidRDefault="006A0FD1" w:rsidP="006A0FD1">
            <w:pPr>
              <w:tabs>
                <w:tab w:val="left" w:pos="360"/>
              </w:tabs>
            </w:pPr>
            <w:r w:rsidRPr="006A0FD1">
              <w:t>102368</w:t>
            </w:r>
          </w:p>
        </w:tc>
        <w:tc>
          <w:tcPr>
            <w:tcW w:w="5540" w:type="dxa"/>
            <w:noWrap/>
            <w:hideMark/>
          </w:tcPr>
          <w:p w14:paraId="24E4A050" w14:textId="77777777" w:rsidR="006A0FD1" w:rsidRPr="006A0FD1" w:rsidRDefault="006A0FD1" w:rsidP="006A0FD1">
            <w:pPr>
              <w:tabs>
                <w:tab w:val="left" w:pos="360"/>
              </w:tabs>
            </w:pPr>
            <w:r w:rsidRPr="006A0FD1">
              <w:t xml:space="preserve">Cummins Sales &amp; Svc - well </w:t>
            </w:r>
            <w:proofErr w:type="spellStart"/>
            <w:r w:rsidRPr="006A0FD1">
              <w:t>maint</w:t>
            </w:r>
            <w:proofErr w:type="spellEnd"/>
          </w:p>
        </w:tc>
        <w:tc>
          <w:tcPr>
            <w:tcW w:w="1600" w:type="dxa"/>
            <w:noWrap/>
            <w:hideMark/>
          </w:tcPr>
          <w:p w14:paraId="71E6ED88" w14:textId="0C403F47" w:rsidR="006A0FD1" w:rsidRPr="006A0FD1" w:rsidRDefault="006A0FD1" w:rsidP="006A0FD1">
            <w:pPr>
              <w:tabs>
                <w:tab w:val="left" w:pos="360"/>
              </w:tabs>
              <w:jc w:val="right"/>
            </w:pPr>
            <w:r w:rsidRPr="006A0FD1">
              <w:t xml:space="preserve">         1,039.50 </w:t>
            </w:r>
          </w:p>
        </w:tc>
      </w:tr>
      <w:tr w:rsidR="006A0FD1" w:rsidRPr="006A0FD1" w14:paraId="0EDFD1C3" w14:textId="77777777" w:rsidTr="006A0FD1">
        <w:trPr>
          <w:trHeight w:val="315"/>
        </w:trPr>
        <w:tc>
          <w:tcPr>
            <w:tcW w:w="1600" w:type="dxa"/>
            <w:noWrap/>
            <w:hideMark/>
          </w:tcPr>
          <w:p w14:paraId="296C3EFD" w14:textId="77777777" w:rsidR="006A0FD1" w:rsidRPr="006A0FD1" w:rsidRDefault="006A0FD1" w:rsidP="006A0FD1">
            <w:pPr>
              <w:tabs>
                <w:tab w:val="left" w:pos="360"/>
              </w:tabs>
            </w:pPr>
            <w:r w:rsidRPr="006A0FD1">
              <w:t>102369</w:t>
            </w:r>
          </w:p>
        </w:tc>
        <w:tc>
          <w:tcPr>
            <w:tcW w:w="5540" w:type="dxa"/>
            <w:noWrap/>
            <w:hideMark/>
          </w:tcPr>
          <w:p w14:paraId="38B93CA3" w14:textId="77777777" w:rsidR="006A0FD1" w:rsidRPr="006A0FD1" w:rsidRDefault="006A0FD1" w:rsidP="006A0FD1">
            <w:pPr>
              <w:tabs>
                <w:tab w:val="left" w:pos="360"/>
              </w:tabs>
            </w:pPr>
            <w:r w:rsidRPr="006A0FD1">
              <w:t>League of NE Municipalities - dues</w:t>
            </w:r>
          </w:p>
        </w:tc>
        <w:tc>
          <w:tcPr>
            <w:tcW w:w="1600" w:type="dxa"/>
            <w:noWrap/>
            <w:hideMark/>
          </w:tcPr>
          <w:p w14:paraId="3558130E" w14:textId="702D1309" w:rsidR="006A0FD1" w:rsidRPr="006A0FD1" w:rsidRDefault="006A0FD1" w:rsidP="006A0FD1">
            <w:pPr>
              <w:tabs>
                <w:tab w:val="left" w:pos="360"/>
              </w:tabs>
              <w:jc w:val="right"/>
            </w:pPr>
            <w:r w:rsidRPr="006A0FD1">
              <w:t xml:space="preserve">         2,690.00 </w:t>
            </w:r>
          </w:p>
        </w:tc>
      </w:tr>
      <w:tr w:rsidR="006A0FD1" w:rsidRPr="006A0FD1" w14:paraId="6F67E0F7" w14:textId="77777777" w:rsidTr="006A0FD1">
        <w:trPr>
          <w:trHeight w:val="315"/>
        </w:trPr>
        <w:tc>
          <w:tcPr>
            <w:tcW w:w="1600" w:type="dxa"/>
            <w:noWrap/>
            <w:hideMark/>
          </w:tcPr>
          <w:p w14:paraId="3B7ED8DE" w14:textId="77777777" w:rsidR="006A0FD1" w:rsidRPr="006A0FD1" w:rsidRDefault="006A0FD1" w:rsidP="006A0FD1">
            <w:pPr>
              <w:tabs>
                <w:tab w:val="left" w:pos="360"/>
              </w:tabs>
            </w:pPr>
            <w:r w:rsidRPr="006A0FD1">
              <w:t>102370</w:t>
            </w:r>
          </w:p>
        </w:tc>
        <w:tc>
          <w:tcPr>
            <w:tcW w:w="5540" w:type="dxa"/>
            <w:noWrap/>
            <w:hideMark/>
          </w:tcPr>
          <w:p w14:paraId="0C528AE1" w14:textId="7304D511" w:rsidR="006A0FD1" w:rsidRPr="006A0FD1" w:rsidRDefault="006A0FD1" w:rsidP="006A0FD1">
            <w:pPr>
              <w:tabs>
                <w:tab w:val="left" w:pos="360"/>
              </w:tabs>
            </w:pPr>
            <w:r w:rsidRPr="006A0FD1">
              <w:t>Rutt's Heating and Air - contract</w:t>
            </w:r>
          </w:p>
        </w:tc>
        <w:tc>
          <w:tcPr>
            <w:tcW w:w="1600" w:type="dxa"/>
            <w:noWrap/>
            <w:hideMark/>
          </w:tcPr>
          <w:p w14:paraId="55A67F20" w14:textId="5E474BA0" w:rsidR="006A0FD1" w:rsidRPr="006A0FD1" w:rsidRDefault="006A0FD1" w:rsidP="006A0FD1">
            <w:pPr>
              <w:tabs>
                <w:tab w:val="left" w:pos="360"/>
              </w:tabs>
              <w:jc w:val="right"/>
            </w:pPr>
            <w:r w:rsidRPr="006A0FD1">
              <w:t xml:space="preserve">         2,905.00 </w:t>
            </w:r>
          </w:p>
        </w:tc>
      </w:tr>
      <w:tr w:rsidR="006A0FD1" w:rsidRPr="006A0FD1" w14:paraId="2DD33C46" w14:textId="77777777" w:rsidTr="006A0FD1">
        <w:trPr>
          <w:trHeight w:val="315"/>
        </w:trPr>
        <w:tc>
          <w:tcPr>
            <w:tcW w:w="1600" w:type="dxa"/>
            <w:noWrap/>
            <w:hideMark/>
          </w:tcPr>
          <w:p w14:paraId="7F2E449C" w14:textId="77777777" w:rsidR="006A0FD1" w:rsidRPr="006A0FD1" w:rsidRDefault="006A0FD1" w:rsidP="006A0FD1">
            <w:pPr>
              <w:tabs>
                <w:tab w:val="left" w:pos="360"/>
              </w:tabs>
            </w:pPr>
            <w:r w:rsidRPr="006A0FD1">
              <w:t>102371</w:t>
            </w:r>
          </w:p>
        </w:tc>
        <w:tc>
          <w:tcPr>
            <w:tcW w:w="5540" w:type="dxa"/>
            <w:noWrap/>
            <w:hideMark/>
          </w:tcPr>
          <w:p w14:paraId="2D0B0FA1" w14:textId="77777777" w:rsidR="006A0FD1" w:rsidRPr="006A0FD1" w:rsidRDefault="006A0FD1" w:rsidP="006A0FD1">
            <w:pPr>
              <w:tabs>
                <w:tab w:val="left" w:pos="360"/>
              </w:tabs>
            </w:pPr>
            <w:r w:rsidRPr="006A0FD1">
              <w:t>Utilities Section - dues</w:t>
            </w:r>
          </w:p>
        </w:tc>
        <w:tc>
          <w:tcPr>
            <w:tcW w:w="1600" w:type="dxa"/>
            <w:noWrap/>
            <w:hideMark/>
          </w:tcPr>
          <w:p w14:paraId="1C63702D" w14:textId="77777777" w:rsidR="006A0FD1" w:rsidRPr="006A0FD1" w:rsidRDefault="006A0FD1" w:rsidP="006A0FD1">
            <w:pPr>
              <w:tabs>
                <w:tab w:val="left" w:pos="360"/>
              </w:tabs>
              <w:jc w:val="right"/>
            </w:pPr>
            <w:r w:rsidRPr="006A0FD1">
              <w:t xml:space="preserve">             766.00 </w:t>
            </w:r>
          </w:p>
        </w:tc>
      </w:tr>
      <w:tr w:rsidR="006A0FD1" w:rsidRPr="006A0FD1" w14:paraId="0BF7CA38" w14:textId="77777777" w:rsidTr="006A0FD1">
        <w:trPr>
          <w:trHeight w:val="315"/>
        </w:trPr>
        <w:tc>
          <w:tcPr>
            <w:tcW w:w="1600" w:type="dxa"/>
            <w:noWrap/>
            <w:hideMark/>
          </w:tcPr>
          <w:p w14:paraId="1BBC1FAD" w14:textId="77777777" w:rsidR="006A0FD1" w:rsidRPr="006A0FD1" w:rsidRDefault="006A0FD1" w:rsidP="006A0FD1">
            <w:pPr>
              <w:tabs>
                <w:tab w:val="left" w:pos="360"/>
              </w:tabs>
            </w:pPr>
            <w:r w:rsidRPr="006A0FD1">
              <w:lastRenderedPageBreak/>
              <w:t>102372</w:t>
            </w:r>
          </w:p>
        </w:tc>
        <w:tc>
          <w:tcPr>
            <w:tcW w:w="5540" w:type="dxa"/>
            <w:noWrap/>
            <w:hideMark/>
          </w:tcPr>
          <w:p w14:paraId="1B17E5F3" w14:textId="77777777" w:rsidR="006A0FD1" w:rsidRPr="006A0FD1" w:rsidRDefault="006A0FD1" w:rsidP="006A0FD1">
            <w:pPr>
              <w:tabs>
                <w:tab w:val="left" w:pos="360"/>
              </w:tabs>
            </w:pPr>
            <w:r w:rsidRPr="006A0FD1">
              <w:t>Camas - publications</w:t>
            </w:r>
          </w:p>
        </w:tc>
        <w:tc>
          <w:tcPr>
            <w:tcW w:w="1600" w:type="dxa"/>
            <w:noWrap/>
            <w:hideMark/>
          </w:tcPr>
          <w:p w14:paraId="7EDD544B" w14:textId="77777777" w:rsidR="006A0FD1" w:rsidRPr="006A0FD1" w:rsidRDefault="006A0FD1" w:rsidP="006A0FD1">
            <w:pPr>
              <w:tabs>
                <w:tab w:val="left" w:pos="360"/>
              </w:tabs>
              <w:jc w:val="right"/>
            </w:pPr>
            <w:r w:rsidRPr="006A0FD1">
              <w:t xml:space="preserve">             588.02 </w:t>
            </w:r>
          </w:p>
        </w:tc>
      </w:tr>
      <w:tr w:rsidR="006A0FD1" w:rsidRPr="006A0FD1" w14:paraId="4BD0F0C2" w14:textId="77777777" w:rsidTr="006A0FD1">
        <w:trPr>
          <w:trHeight w:val="315"/>
        </w:trPr>
        <w:tc>
          <w:tcPr>
            <w:tcW w:w="1600" w:type="dxa"/>
            <w:noWrap/>
            <w:hideMark/>
          </w:tcPr>
          <w:p w14:paraId="3C157B52" w14:textId="77777777" w:rsidR="006A0FD1" w:rsidRPr="006A0FD1" w:rsidRDefault="006A0FD1" w:rsidP="006A0FD1">
            <w:pPr>
              <w:tabs>
                <w:tab w:val="left" w:pos="360"/>
              </w:tabs>
            </w:pPr>
            <w:r w:rsidRPr="006A0FD1">
              <w:t>102375</w:t>
            </w:r>
          </w:p>
        </w:tc>
        <w:tc>
          <w:tcPr>
            <w:tcW w:w="5540" w:type="dxa"/>
            <w:noWrap/>
            <w:hideMark/>
          </w:tcPr>
          <w:p w14:paraId="1F28BC60" w14:textId="77777777" w:rsidR="006A0FD1" w:rsidRPr="006A0FD1" w:rsidRDefault="006A0FD1" w:rsidP="006A0FD1">
            <w:pPr>
              <w:tabs>
                <w:tab w:val="left" w:pos="360"/>
              </w:tabs>
            </w:pPr>
            <w:r w:rsidRPr="006A0FD1">
              <w:t>One Call Concepts diggers hotline</w:t>
            </w:r>
          </w:p>
        </w:tc>
        <w:tc>
          <w:tcPr>
            <w:tcW w:w="1600" w:type="dxa"/>
            <w:noWrap/>
            <w:hideMark/>
          </w:tcPr>
          <w:p w14:paraId="78CF8291" w14:textId="77777777" w:rsidR="006A0FD1" w:rsidRPr="006A0FD1" w:rsidRDefault="006A0FD1" w:rsidP="006A0FD1">
            <w:pPr>
              <w:tabs>
                <w:tab w:val="left" w:pos="360"/>
              </w:tabs>
              <w:jc w:val="right"/>
            </w:pPr>
            <w:r w:rsidRPr="006A0FD1">
              <w:t xml:space="preserve">               14.36 </w:t>
            </w:r>
          </w:p>
        </w:tc>
      </w:tr>
      <w:tr w:rsidR="006A0FD1" w:rsidRPr="006A0FD1" w14:paraId="50847C18" w14:textId="77777777" w:rsidTr="006A0FD1">
        <w:trPr>
          <w:trHeight w:val="315"/>
        </w:trPr>
        <w:tc>
          <w:tcPr>
            <w:tcW w:w="1600" w:type="dxa"/>
            <w:noWrap/>
            <w:hideMark/>
          </w:tcPr>
          <w:p w14:paraId="29B11486" w14:textId="77777777" w:rsidR="006A0FD1" w:rsidRPr="006A0FD1" w:rsidRDefault="006A0FD1" w:rsidP="006A0FD1">
            <w:pPr>
              <w:tabs>
                <w:tab w:val="left" w:pos="360"/>
              </w:tabs>
            </w:pPr>
            <w:r w:rsidRPr="006A0FD1">
              <w:t>102376</w:t>
            </w:r>
          </w:p>
        </w:tc>
        <w:tc>
          <w:tcPr>
            <w:tcW w:w="5540" w:type="dxa"/>
            <w:noWrap/>
            <w:hideMark/>
          </w:tcPr>
          <w:p w14:paraId="096D2E8D" w14:textId="77777777" w:rsidR="006A0FD1" w:rsidRPr="006A0FD1" w:rsidRDefault="006A0FD1" w:rsidP="006A0FD1">
            <w:pPr>
              <w:tabs>
                <w:tab w:val="left" w:pos="360"/>
              </w:tabs>
            </w:pPr>
            <w:r w:rsidRPr="006A0FD1">
              <w:t>Quick Med Claims - monthly fee</w:t>
            </w:r>
          </w:p>
        </w:tc>
        <w:tc>
          <w:tcPr>
            <w:tcW w:w="1600" w:type="dxa"/>
            <w:noWrap/>
            <w:hideMark/>
          </w:tcPr>
          <w:p w14:paraId="3C9F90D8" w14:textId="77777777" w:rsidR="006A0FD1" w:rsidRPr="006A0FD1" w:rsidRDefault="006A0FD1" w:rsidP="006A0FD1">
            <w:pPr>
              <w:tabs>
                <w:tab w:val="left" w:pos="360"/>
              </w:tabs>
              <w:jc w:val="right"/>
            </w:pPr>
            <w:r w:rsidRPr="006A0FD1">
              <w:t xml:space="preserve">             833.87 </w:t>
            </w:r>
          </w:p>
        </w:tc>
      </w:tr>
      <w:tr w:rsidR="006A0FD1" w:rsidRPr="006A0FD1" w14:paraId="10563F20" w14:textId="77777777" w:rsidTr="006A0FD1">
        <w:trPr>
          <w:trHeight w:val="315"/>
        </w:trPr>
        <w:tc>
          <w:tcPr>
            <w:tcW w:w="1600" w:type="dxa"/>
            <w:noWrap/>
            <w:hideMark/>
          </w:tcPr>
          <w:p w14:paraId="05998574" w14:textId="77777777" w:rsidR="006A0FD1" w:rsidRPr="006A0FD1" w:rsidRDefault="006A0FD1" w:rsidP="006A0FD1">
            <w:pPr>
              <w:tabs>
                <w:tab w:val="left" w:pos="360"/>
              </w:tabs>
            </w:pPr>
            <w:r w:rsidRPr="006A0FD1">
              <w:t>102377</w:t>
            </w:r>
          </w:p>
        </w:tc>
        <w:tc>
          <w:tcPr>
            <w:tcW w:w="5540" w:type="dxa"/>
            <w:noWrap/>
            <w:hideMark/>
          </w:tcPr>
          <w:p w14:paraId="6DA179B8" w14:textId="77777777" w:rsidR="006A0FD1" w:rsidRPr="006A0FD1" w:rsidRDefault="006A0FD1" w:rsidP="006A0FD1">
            <w:pPr>
              <w:tabs>
                <w:tab w:val="left" w:pos="360"/>
              </w:tabs>
            </w:pPr>
            <w:r w:rsidRPr="006A0FD1">
              <w:t>D &amp; D Service - service 2021 dodge</w:t>
            </w:r>
          </w:p>
        </w:tc>
        <w:tc>
          <w:tcPr>
            <w:tcW w:w="1600" w:type="dxa"/>
            <w:noWrap/>
            <w:hideMark/>
          </w:tcPr>
          <w:p w14:paraId="66C78C17" w14:textId="77777777" w:rsidR="006A0FD1" w:rsidRPr="006A0FD1" w:rsidRDefault="006A0FD1" w:rsidP="006A0FD1">
            <w:pPr>
              <w:tabs>
                <w:tab w:val="left" w:pos="360"/>
              </w:tabs>
              <w:jc w:val="right"/>
            </w:pPr>
            <w:r w:rsidRPr="006A0FD1">
              <w:t xml:space="preserve">             185.78 </w:t>
            </w:r>
          </w:p>
        </w:tc>
      </w:tr>
      <w:tr w:rsidR="006A0FD1" w:rsidRPr="006A0FD1" w14:paraId="5C58AC6E" w14:textId="77777777" w:rsidTr="006A0FD1">
        <w:trPr>
          <w:trHeight w:val="315"/>
        </w:trPr>
        <w:tc>
          <w:tcPr>
            <w:tcW w:w="1600" w:type="dxa"/>
            <w:noWrap/>
            <w:hideMark/>
          </w:tcPr>
          <w:p w14:paraId="57C07043" w14:textId="77777777" w:rsidR="006A0FD1" w:rsidRPr="006A0FD1" w:rsidRDefault="006A0FD1" w:rsidP="006A0FD1">
            <w:pPr>
              <w:tabs>
                <w:tab w:val="left" w:pos="360"/>
              </w:tabs>
            </w:pPr>
            <w:r w:rsidRPr="006A0FD1">
              <w:t>102378</w:t>
            </w:r>
          </w:p>
        </w:tc>
        <w:tc>
          <w:tcPr>
            <w:tcW w:w="5540" w:type="dxa"/>
            <w:noWrap/>
            <w:hideMark/>
          </w:tcPr>
          <w:p w14:paraId="0C9F98AE" w14:textId="77777777" w:rsidR="006A0FD1" w:rsidRPr="006A0FD1" w:rsidRDefault="006A0FD1" w:rsidP="006A0FD1">
            <w:pPr>
              <w:tabs>
                <w:tab w:val="left" w:pos="360"/>
              </w:tabs>
            </w:pPr>
            <w:r w:rsidRPr="006A0FD1">
              <w:t>Sunset Pool - supplies</w:t>
            </w:r>
          </w:p>
        </w:tc>
        <w:tc>
          <w:tcPr>
            <w:tcW w:w="1600" w:type="dxa"/>
            <w:noWrap/>
            <w:hideMark/>
          </w:tcPr>
          <w:p w14:paraId="61B0F29F" w14:textId="77777777" w:rsidR="006A0FD1" w:rsidRPr="006A0FD1" w:rsidRDefault="006A0FD1" w:rsidP="006A0FD1">
            <w:pPr>
              <w:tabs>
                <w:tab w:val="left" w:pos="360"/>
              </w:tabs>
              <w:jc w:val="right"/>
            </w:pPr>
            <w:r w:rsidRPr="006A0FD1">
              <w:t xml:space="preserve">             724.34 </w:t>
            </w:r>
          </w:p>
        </w:tc>
      </w:tr>
      <w:tr w:rsidR="006A0FD1" w:rsidRPr="006A0FD1" w14:paraId="0C90EA02" w14:textId="77777777" w:rsidTr="006A0FD1">
        <w:trPr>
          <w:trHeight w:val="315"/>
        </w:trPr>
        <w:tc>
          <w:tcPr>
            <w:tcW w:w="1600" w:type="dxa"/>
            <w:noWrap/>
            <w:hideMark/>
          </w:tcPr>
          <w:p w14:paraId="50DBDCAA" w14:textId="77777777" w:rsidR="006A0FD1" w:rsidRPr="006A0FD1" w:rsidRDefault="006A0FD1" w:rsidP="006A0FD1">
            <w:pPr>
              <w:tabs>
                <w:tab w:val="left" w:pos="360"/>
              </w:tabs>
            </w:pPr>
            <w:r w:rsidRPr="006A0FD1">
              <w:t>102379</w:t>
            </w:r>
          </w:p>
        </w:tc>
        <w:tc>
          <w:tcPr>
            <w:tcW w:w="5540" w:type="dxa"/>
            <w:noWrap/>
            <w:hideMark/>
          </w:tcPr>
          <w:p w14:paraId="1DAD4465" w14:textId="77777777" w:rsidR="006A0FD1" w:rsidRPr="006A0FD1" w:rsidRDefault="006A0FD1" w:rsidP="006A0FD1">
            <w:pPr>
              <w:tabs>
                <w:tab w:val="left" w:pos="360"/>
              </w:tabs>
            </w:pPr>
            <w:r w:rsidRPr="006A0FD1">
              <w:t>Urbom Law - nuisance fees</w:t>
            </w:r>
          </w:p>
        </w:tc>
        <w:tc>
          <w:tcPr>
            <w:tcW w:w="1600" w:type="dxa"/>
            <w:noWrap/>
            <w:hideMark/>
          </w:tcPr>
          <w:p w14:paraId="1B2599FB" w14:textId="77777777" w:rsidR="006A0FD1" w:rsidRPr="006A0FD1" w:rsidRDefault="006A0FD1" w:rsidP="006A0FD1">
            <w:pPr>
              <w:tabs>
                <w:tab w:val="left" w:pos="360"/>
              </w:tabs>
              <w:jc w:val="right"/>
            </w:pPr>
            <w:r w:rsidRPr="006A0FD1">
              <w:t xml:space="preserve">             790.20 </w:t>
            </w:r>
          </w:p>
        </w:tc>
      </w:tr>
      <w:tr w:rsidR="006A0FD1" w:rsidRPr="006A0FD1" w14:paraId="11179813" w14:textId="77777777" w:rsidTr="006A0FD1">
        <w:trPr>
          <w:trHeight w:val="315"/>
        </w:trPr>
        <w:tc>
          <w:tcPr>
            <w:tcW w:w="1600" w:type="dxa"/>
            <w:noWrap/>
            <w:hideMark/>
          </w:tcPr>
          <w:p w14:paraId="2E6E0E91" w14:textId="77777777" w:rsidR="006A0FD1" w:rsidRPr="006A0FD1" w:rsidRDefault="006A0FD1" w:rsidP="006A0FD1">
            <w:pPr>
              <w:tabs>
                <w:tab w:val="left" w:pos="360"/>
              </w:tabs>
            </w:pPr>
            <w:r w:rsidRPr="006A0FD1">
              <w:t>102380</w:t>
            </w:r>
          </w:p>
        </w:tc>
        <w:tc>
          <w:tcPr>
            <w:tcW w:w="5540" w:type="dxa"/>
            <w:noWrap/>
            <w:hideMark/>
          </w:tcPr>
          <w:p w14:paraId="4F31A139" w14:textId="77777777" w:rsidR="006A0FD1" w:rsidRPr="006A0FD1" w:rsidRDefault="006A0FD1" w:rsidP="006A0FD1">
            <w:pPr>
              <w:tabs>
                <w:tab w:val="left" w:pos="360"/>
              </w:tabs>
            </w:pPr>
            <w:r w:rsidRPr="006A0FD1">
              <w:t>Van's Welding - Plugger repairs golf</w:t>
            </w:r>
          </w:p>
        </w:tc>
        <w:tc>
          <w:tcPr>
            <w:tcW w:w="1600" w:type="dxa"/>
            <w:noWrap/>
            <w:hideMark/>
          </w:tcPr>
          <w:p w14:paraId="3E02EBA9" w14:textId="77777777" w:rsidR="006A0FD1" w:rsidRPr="006A0FD1" w:rsidRDefault="006A0FD1" w:rsidP="006A0FD1">
            <w:pPr>
              <w:tabs>
                <w:tab w:val="left" w:pos="360"/>
              </w:tabs>
              <w:jc w:val="right"/>
            </w:pPr>
            <w:r w:rsidRPr="006A0FD1">
              <w:t xml:space="preserve">             152.67 </w:t>
            </w:r>
          </w:p>
        </w:tc>
      </w:tr>
      <w:tr w:rsidR="006A0FD1" w:rsidRPr="006A0FD1" w14:paraId="6ABEDBFC" w14:textId="77777777" w:rsidTr="006A0FD1">
        <w:trPr>
          <w:trHeight w:val="315"/>
        </w:trPr>
        <w:tc>
          <w:tcPr>
            <w:tcW w:w="1600" w:type="dxa"/>
            <w:noWrap/>
            <w:hideMark/>
          </w:tcPr>
          <w:p w14:paraId="5131D709" w14:textId="77777777" w:rsidR="006A0FD1" w:rsidRPr="006A0FD1" w:rsidRDefault="006A0FD1" w:rsidP="006A0FD1">
            <w:pPr>
              <w:tabs>
                <w:tab w:val="left" w:pos="360"/>
              </w:tabs>
            </w:pPr>
            <w:r w:rsidRPr="006A0FD1">
              <w:t>102381-2</w:t>
            </w:r>
          </w:p>
        </w:tc>
        <w:tc>
          <w:tcPr>
            <w:tcW w:w="5540" w:type="dxa"/>
            <w:noWrap/>
            <w:hideMark/>
          </w:tcPr>
          <w:p w14:paraId="00134EB6" w14:textId="77777777" w:rsidR="006A0FD1" w:rsidRPr="006A0FD1" w:rsidRDefault="006A0FD1" w:rsidP="006A0FD1">
            <w:pPr>
              <w:tabs>
                <w:tab w:val="left" w:pos="360"/>
              </w:tabs>
            </w:pPr>
            <w:r w:rsidRPr="006A0FD1">
              <w:t>Landmark - golf equip repairs</w:t>
            </w:r>
          </w:p>
        </w:tc>
        <w:tc>
          <w:tcPr>
            <w:tcW w:w="1600" w:type="dxa"/>
            <w:noWrap/>
            <w:hideMark/>
          </w:tcPr>
          <w:p w14:paraId="7FBF58CE" w14:textId="77777777" w:rsidR="006A0FD1" w:rsidRPr="006A0FD1" w:rsidRDefault="006A0FD1" w:rsidP="006A0FD1">
            <w:pPr>
              <w:tabs>
                <w:tab w:val="left" w:pos="360"/>
              </w:tabs>
              <w:jc w:val="right"/>
            </w:pPr>
            <w:r w:rsidRPr="006A0FD1">
              <w:t xml:space="preserve">             707.79 </w:t>
            </w:r>
          </w:p>
        </w:tc>
      </w:tr>
      <w:tr w:rsidR="006A0FD1" w:rsidRPr="006A0FD1" w14:paraId="75EBBF52" w14:textId="77777777" w:rsidTr="006A0FD1">
        <w:trPr>
          <w:trHeight w:val="315"/>
        </w:trPr>
        <w:tc>
          <w:tcPr>
            <w:tcW w:w="1600" w:type="dxa"/>
            <w:noWrap/>
            <w:hideMark/>
          </w:tcPr>
          <w:p w14:paraId="370A317B" w14:textId="77777777" w:rsidR="006A0FD1" w:rsidRPr="006A0FD1" w:rsidRDefault="006A0FD1" w:rsidP="006A0FD1">
            <w:pPr>
              <w:tabs>
                <w:tab w:val="left" w:pos="360"/>
              </w:tabs>
            </w:pPr>
            <w:r w:rsidRPr="006A0FD1">
              <w:t>102383</w:t>
            </w:r>
          </w:p>
        </w:tc>
        <w:tc>
          <w:tcPr>
            <w:tcW w:w="5540" w:type="dxa"/>
            <w:noWrap/>
            <w:hideMark/>
          </w:tcPr>
          <w:p w14:paraId="1D191AD8" w14:textId="77777777" w:rsidR="006A0FD1" w:rsidRPr="006A0FD1" w:rsidRDefault="006A0FD1" w:rsidP="006A0FD1">
            <w:pPr>
              <w:tabs>
                <w:tab w:val="left" w:pos="360"/>
              </w:tabs>
            </w:pPr>
            <w:r w:rsidRPr="006A0FD1">
              <w:t xml:space="preserve">Square </w:t>
            </w:r>
            <w:proofErr w:type="spellStart"/>
            <w:r w:rsidRPr="006A0FD1">
              <w:t>Svcs</w:t>
            </w:r>
            <w:proofErr w:type="spellEnd"/>
            <w:r w:rsidRPr="006A0FD1">
              <w:t xml:space="preserve"> - POS clubhouse</w:t>
            </w:r>
          </w:p>
        </w:tc>
        <w:tc>
          <w:tcPr>
            <w:tcW w:w="1600" w:type="dxa"/>
            <w:noWrap/>
            <w:hideMark/>
          </w:tcPr>
          <w:p w14:paraId="67279E2B" w14:textId="77777777" w:rsidR="006A0FD1" w:rsidRPr="006A0FD1" w:rsidRDefault="006A0FD1" w:rsidP="006A0FD1">
            <w:pPr>
              <w:tabs>
                <w:tab w:val="left" w:pos="360"/>
              </w:tabs>
              <w:jc w:val="right"/>
            </w:pPr>
            <w:r w:rsidRPr="006A0FD1">
              <w:t xml:space="preserve">             100.00 </w:t>
            </w:r>
          </w:p>
        </w:tc>
      </w:tr>
      <w:tr w:rsidR="006A0FD1" w:rsidRPr="006A0FD1" w14:paraId="6C6B970F" w14:textId="77777777" w:rsidTr="006A0FD1">
        <w:trPr>
          <w:trHeight w:val="315"/>
        </w:trPr>
        <w:tc>
          <w:tcPr>
            <w:tcW w:w="1600" w:type="dxa"/>
            <w:noWrap/>
            <w:hideMark/>
          </w:tcPr>
          <w:p w14:paraId="7017959C" w14:textId="77777777" w:rsidR="006A0FD1" w:rsidRPr="006A0FD1" w:rsidRDefault="006A0FD1" w:rsidP="006A0FD1">
            <w:pPr>
              <w:tabs>
                <w:tab w:val="left" w:pos="360"/>
              </w:tabs>
            </w:pPr>
            <w:r w:rsidRPr="006A0FD1">
              <w:t>102385</w:t>
            </w:r>
          </w:p>
        </w:tc>
        <w:tc>
          <w:tcPr>
            <w:tcW w:w="5540" w:type="dxa"/>
            <w:noWrap/>
            <w:hideMark/>
          </w:tcPr>
          <w:p w14:paraId="53D3865E" w14:textId="77777777" w:rsidR="006A0FD1" w:rsidRPr="006A0FD1" w:rsidRDefault="006A0FD1" w:rsidP="006A0FD1">
            <w:pPr>
              <w:tabs>
                <w:tab w:val="left" w:pos="360"/>
              </w:tabs>
            </w:pPr>
            <w:r w:rsidRPr="006A0FD1">
              <w:t xml:space="preserve">Sharita Burton - mileage </w:t>
            </w:r>
            <w:proofErr w:type="spellStart"/>
            <w:r w:rsidRPr="006A0FD1">
              <w:t>reimb</w:t>
            </w:r>
            <w:proofErr w:type="spellEnd"/>
          </w:p>
        </w:tc>
        <w:tc>
          <w:tcPr>
            <w:tcW w:w="1600" w:type="dxa"/>
            <w:noWrap/>
            <w:hideMark/>
          </w:tcPr>
          <w:p w14:paraId="74D6B85C" w14:textId="77777777" w:rsidR="006A0FD1" w:rsidRPr="006A0FD1" w:rsidRDefault="006A0FD1" w:rsidP="006A0FD1">
            <w:pPr>
              <w:tabs>
                <w:tab w:val="left" w:pos="360"/>
              </w:tabs>
              <w:jc w:val="right"/>
            </w:pPr>
            <w:r w:rsidRPr="006A0FD1">
              <w:t xml:space="preserve">               95.81 </w:t>
            </w:r>
          </w:p>
        </w:tc>
      </w:tr>
      <w:tr w:rsidR="006A0FD1" w:rsidRPr="006A0FD1" w14:paraId="4485ED76" w14:textId="77777777" w:rsidTr="006A0FD1">
        <w:trPr>
          <w:trHeight w:val="330"/>
        </w:trPr>
        <w:tc>
          <w:tcPr>
            <w:tcW w:w="1600" w:type="dxa"/>
            <w:noWrap/>
            <w:hideMark/>
          </w:tcPr>
          <w:p w14:paraId="768EFB2E" w14:textId="77777777" w:rsidR="006A0FD1" w:rsidRPr="006A0FD1" w:rsidRDefault="006A0FD1" w:rsidP="006A0FD1">
            <w:pPr>
              <w:tabs>
                <w:tab w:val="left" w:pos="360"/>
              </w:tabs>
            </w:pPr>
          </w:p>
        </w:tc>
        <w:tc>
          <w:tcPr>
            <w:tcW w:w="5540" w:type="dxa"/>
            <w:noWrap/>
            <w:hideMark/>
          </w:tcPr>
          <w:p w14:paraId="664700BB" w14:textId="77777777" w:rsidR="006A0FD1" w:rsidRPr="006A0FD1" w:rsidRDefault="006A0FD1" w:rsidP="006A0FD1">
            <w:pPr>
              <w:tabs>
                <w:tab w:val="left" w:pos="360"/>
              </w:tabs>
              <w:rPr>
                <w:b/>
                <w:bCs/>
              </w:rPr>
            </w:pPr>
            <w:r w:rsidRPr="006A0FD1">
              <w:rPr>
                <w:b/>
                <w:bCs/>
              </w:rPr>
              <w:t>TOTAL EXPENSES</w:t>
            </w:r>
          </w:p>
        </w:tc>
        <w:tc>
          <w:tcPr>
            <w:tcW w:w="1600" w:type="dxa"/>
            <w:noWrap/>
            <w:hideMark/>
          </w:tcPr>
          <w:p w14:paraId="4CF3EADD" w14:textId="77777777" w:rsidR="006A0FD1" w:rsidRPr="006A0FD1" w:rsidRDefault="006A0FD1" w:rsidP="006A0FD1">
            <w:pPr>
              <w:tabs>
                <w:tab w:val="left" w:pos="360"/>
              </w:tabs>
              <w:jc w:val="right"/>
              <w:rPr>
                <w:b/>
                <w:bCs/>
              </w:rPr>
            </w:pPr>
            <w:r w:rsidRPr="006A0FD1">
              <w:rPr>
                <w:b/>
                <w:bCs/>
              </w:rPr>
              <w:t xml:space="preserve">$198,827.06 </w:t>
            </w:r>
          </w:p>
        </w:tc>
      </w:tr>
    </w:tbl>
    <w:p w14:paraId="2BC80011" w14:textId="0A478A5B" w:rsidR="00047959" w:rsidRDefault="00047959"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133C2B71" w:rsidR="00443ECB" w:rsidRPr="002B3EB0" w:rsidRDefault="00443ECB" w:rsidP="00443ECB">
      <w:pPr>
        <w:tabs>
          <w:tab w:val="left" w:pos="360"/>
          <w:tab w:val="left" w:pos="5760"/>
        </w:tabs>
        <w:jc w:val="both"/>
      </w:pPr>
      <w:r w:rsidRPr="002B3EB0">
        <w:tab/>
        <w:t>Ayes</w:t>
      </w:r>
      <w:r w:rsidR="00166045">
        <w:t xml:space="preserve">: </w:t>
      </w:r>
      <w:r w:rsidR="007407E9">
        <w:t>Carpenter, Polston, Middagh, Kreutzer, Paulsen</w:t>
      </w:r>
    </w:p>
    <w:p w14:paraId="57DE5B9E" w14:textId="77777777" w:rsidR="00A66A3F" w:rsidRDefault="00443ECB" w:rsidP="00443ECB">
      <w:pPr>
        <w:tabs>
          <w:tab w:val="left" w:pos="360"/>
          <w:tab w:val="left" w:pos="5760"/>
        </w:tabs>
        <w:jc w:val="both"/>
      </w:pPr>
      <w:r w:rsidRPr="002B3EB0">
        <w:tab/>
        <w:t xml:space="preserve">Nays:  None   </w:t>
      </w:r>
    </w:p>
    <w:p w14:paraId="61EEC718" w14:textId="255459A4" w:rsidR="00D978C6" w:rsidRDefault="00D978C6" w:rsidP="00443ECB">
      <w:pPr>
        <w:tabs>
          <w:tab w:val="left" w:pos="360"/>
          <w:tab w:val="left" w:pos="5760"/>
        </w:tabs>
        <w:jc w:val="both"/>
      </w:pPr>
      <w:r>
        <w:tab/>
        <w:t xml:space="preserve">Absent:  </w:t>
      </w:r>
      <w:r w:rsidR="007407E9">
        <w:t>tenBensel</w:t>
      </w:r>
    </w:p>
    <w:p w14:paraId="4305AB92" w14:textId="67E59AC5" w:rsidR="00E01122" w:rsidRPr="002B3EB0" w:rsidRDefault="00A66A3F" w:rsidP="00443ECB">
      <w:pPr>
        <w:tabs>
          <w:tab w:val="left" w:pos="360"/>
          <w:tab w:val="left" w:pos="5760"/>
        </w:tabs>
        <w:jc w:val="both"/>
      </w:pPr>
      <w:r>
        <w:tab/>
        <w:t>Abstain:</w:t>
      </w:r>
      <w:r w:rsidR="00580CCB">
        <w:t xml:space="preserve">  Middagh</w:t>
      </w:r>
      <w:r w:rsidR="003B3B2B">
        <w:t xml:space="preserve"> #102</w:t>
      </w:r>
      <w:r w:rsidR="00E06015">
        <w:t>363</w:t>
      </w:r>
      <w:r w:rsidR="003B3B2B">
        <w:t xml:space="preserve"> for $</w:t>
      </w:r>
      <w:r w:rsidR="00E06015">
        <w:t>183.95</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0681E00D"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p>
    <w:p w14:paraId="1FCAE823" w14:textId="03FE01CD" w:rsidR="005928F6" w:rsidRDefault="001666CB" w:rsidP="001666CB">
      <w:r>
        <w:t xml:space="preserve">      </w:t>
      </w:r>
      <w:r w:rsidR="00E5183A" w:rsidRPr="006D7FF1">
        <w:t>City Treasurer</w:t>
      </w:r>
      <w:r w:rsidR="00E5183A">
        <w:t xml:space="preserve">: </w:t>
      </w:r>
      <w:r w:rsidR="00197651">
        <w:t>gave report</w:t>
      </w:r>
      <w:r w:rsidR="00390DBC">
        <w:t>.</w:t>
      </w:r>
    </w:p>
    <w:p w14:paraId="4AC209A4" w14:textId="5DA8CB12" w:rsidR="00A765E4" w:rsidRDefault="001666CB" w:rsidP="001666CB">
      <w:r>
        <w:t xml:space="preserve">      </w:t>
      </w:r>
      <w:r w:rsidR="006964CC">
        <w:t>Ec</w:t>
      </w:r>
      <w:r w:rsidR="00283E01">
        <w:t>onomic</w:t>
      </w:r>
      <w:r w:rsidR="006964CC">
        <w:t xml:space="preserve"> Dev</w:t>
      </w:r>
      <w:r w:rsidR="00283E01">
        <w:t>elopment</w:t>
      </w:r>
      <w:r w:rsidR="006964CC">
        <w:t xml:space="preserve"> – </w:t>
      </w:r>
      <w:r w:rsidR="007407E9">
        <w:t xml:space="preserve">Complaint filed will shift the costs to the company that purchased the back taxes on the </w:t>
      </w:r>
      <w:proofErr w:type="spellStart"/>
      <w:r w:rsidR="007407E9">
        <w:t>Rightner</w:t>
      </w:r>
      <w:proofErr w:type="spellEnd"/>
      <w:r w:rsidR="007407E9">
        <w:t xml:space="preserve"> property,  Jon will reach out to the attorney and take care</w:t>
      </w:r>
      <w:r w:rsidR="00786A64">
        <w:t>.</w:t>
      </w:r>
    </w:p>
    <w:p w14:paraId="17FA203B" w14:textId="4F20A6F1" w:rsidR="006964CC" w:rsidRDefault="006C7589" w:rsidP="006A0FD1">
      <w:pPr>
        <w:ind w:firstLine="720"/>
      </w:pPr>
      <w:r>
        <w:t>Joe Johnson with Community Capitol Partners gave a presentation</w:t>
      </w:r>
      <w:r w:rsidR="00786A64">
        <w:t xml:space="preserve"> Schedule a CRA meeting with formal proposal</w:t>
      </w:r>
    </w:p>
    <w:p w14:paraId="00D2FF14" w14:textId="489DDFFB" w:rsidR="004665AD" w:rsidRDefault="006A0FD1" w:rsidP="00034A34">
      <w:r>
        <w:tab/>
        <w:t>Bobbi Pettit – received grant for 21,500 to replace diseased or at</w:t>
      </w:r>
      <w:r w:rsidR="00774EBB">
        <w:t>-</w:t>
      </w:r>
      <w:r>
        <w:t>risk trees in city limits</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0439D400" w14:textId="4DBF9B43" w:rsidR="006A0FD1" w:rsidRDefault="00873BB1" w:rsidP="00AC4CC7">
      <w:pPr>
        <w:ind w:firstLine="360"/>
        <w:jc w:val="both"/>
      </w:pPr>
      <w:r>
        <w:t xml:space="preserve">Motion by Councilman </w:t>
      </w:r>
      <w:r w:rsidR="006A0FD1">
        <w:t>Kreutzer</w:t>
      </w:r>
      <w:r>
        <w:t xml:space="preserve"> and second by Councilman </w:t>
      </w:r>
      <w:r w:rsidR="006A0FD1">
        <w:t>Middagh</w:t>
      </w:r>
      <w:r>
        <w:t xml:space="preserve"> to approve the house rehab project at </w:t>
      </w:r>
      <w:r w:rsidR="00F816A0">
        <w:t>411 9</w:t>
      </w:r>
      <w:r w:rsidR="00F816A0" w:rsidRPr="00F816A0">
        <w:rPr>
          <w:vertAlign w:val="superscript"/>
        </w:rPr>
        <w:t>th</w:t>
      </w:r>
      <w:r w:rsidR="00F816A0">
        <w:t xml:space="preserve"> St for Ward Carpenter and </w:t>
      </w:r>
      <w:r w:rsidR="00FF0D99">
        <w:t xml:space="preserve">initial </w:t>
      </w:r>
      <w:r w:rsidR="00D24C33">
        <w:t xml:space="preserve">$10,000 </w:t>
      </w:r>
      <w:r w:rsidR="00FF0D99">
        <w:t>up front with check #</w:t>
      </w:r>
      <w:r w:rsidR="00D24C33">
        <w:t xml:space="preserve"> </w:t>
      </w:r>
      <w:r w:rsidR="006A0FD1">
        <w:t>102312</w:t>
      </w:r>
      <w:r w:rsidR="00D24C33">
        <w:t xml:space="preserve">  </w:t>
      </w:r>
    </w:p>
    <w:p w14:paraId="3986BC59" w14:textId="77777777" w:rsidR="006A0FD1" w:rsidRDefault="006A0FD1" w:rsidP="006A0FD1">
      <w:r>
        <w:t xml:space="preserve">Roll Call Vote on the above motions was as follows: </w:t>
      </w:r>
    </w:p>
    <w:p w14:paraId="00F46C97" w14:textId="27F94F14" w:rsidR="006A0FD1" w:rsidRDefault="006A0FD1" w:rsidP="006A0FD1">
      <w:r>
        <w:t>Ayes: Paulsen</w:t>
      </w:r>
      <w:r w:rsidR="00B4038E">
        <w:t>, Polston, Middagh, Kreutzer</w:t>
      </w:r>
    </w:p>
    <w:p w14:paraId="3BF6908E" w14:textId="77777777" w:rsidR="006A0FD1" w:rsidRDefault="006A0FD1" w:rsidP="006A0FD1">
      <w:r>
        <w:t>Nayes:</w:t>
      </w:r>
    </w:p>
    <w:p w14:paraId="52841E2E" w14:textId="5DAF4510" w:rsidR="00B4038E" w:rsidRDefault="00B4038E" w:rsidP="006A0FD1">
      <w:r>
        <w:t>Abstain:  Carpenter</w:t>
      </w:r>
    </w:p>
    <w:p w14:paraId="7D147E29" w14:textId="77777777" w:rsidR="006A0FD1" w:rsidRDefault="006A0FD1" w:rsidP="006A0FD1">
      <w:r>
        <w:t>Absent and not Voting:  tenBensel</w:t>
      </w:r>
    </w:p>
    <w:p w14:paraId="1638E9C0" w14:textId="77777777" w:rsidR="006A0FD1" w:rsidRDefault="006A0FD1" w:rsidP="006A0FD1">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3B092C74" w14:textId="65B70F53" w:rsidR="00D24C33" w:rsidRDefault="00D24C33" w:rsidP="00AC4CC7">
      <w:pPr>
        <w:ind w:firstLine="360"/>
        <w:jc w:val="both"/>
      </w:pPr>
      <w:r>
        <w:t xml:space="preserve">   </w:t>
      </w:r>
    </w:p>
    <w:p w14:paraId="16250D25" w14:textId="1B79223D" w:rsidR="00E703F2" w:rsidRDefault="00D24C33" w:rsidP="00D24C33">
      <w:pPr>
        <w:ind w:firstLine="360"/>
        <w:jc w:val="both"/>
      </w:pPr>
      <w:r>
        <w:t xml:space="preserve">Motion by Councilman </w:t>
      </w:r>
      <w:r w:rsidR="00B4038E">
        <w:t>Kreutzer</w:t>
      </w:r>
      <w:r>
        <w:t xml:space="preserve"> and second by Councilman </w:t>
      </w:r>
      <w:r w:rsidR="00B4038E">
        <w:t>Middagh</w:t>
      </w:r>
      <w:r>
        <w:t xml:space="preserve"> to approve the house rehab project</w:t>
      </w:r>
      <w:r w:rsidR="008A7E3C">
        <w:t xml:space="preserve"> </w:t>
      </w:r>
      <w:r>
        <w:t xml:space="preserve"> at </w:t>
      </w:r>
      <w:r w:rsidR="00900115">
        <w:t>1012 8</w:t>
      </w:r>
      <w:r w:rsidR="00900115" w:rsidRPr="00900115">
        <w:rPr>
          <w:vertAlign w:val="superscript"/>
        </w:rPr>
        <w:t>th</w:t>
      </w:r>
      <w:r w:rsidR="00900115">
        <w:t xml:space="preserve"> St</w:t>
      </w:r>
      <w:r>
        <w:t xml:space="preserve"> </w:t>
      </w:r>
      <w:r w:rsidR="0078447B">
        <w:t xml:space="preserve">a loan for </w:t>
      </w:r>
      <w:r w:rsidR="00E92626">
        <w:t xml:space="preserve">$10,000 to be repaid </w:t>
      </w:r>
      <w:r w:rsidR="00142C62">
        <w:t xml:space="preserve"> over a </w:t>
      </w:r>
      <w:r w:rsidR="00B16054">
        <w:t>5</w:t>
      </w:r>
      <w:r w:rsidR="006B2260">
        <w:t>-year</w:t>
      </w:r>
      <w:r w:rsidR="00142C62">
        <w:t xml:space="preserve"> period at 0% interest</w:t>
      </w:r>
      <w:r w:rsidR="00C03CF5">
        <w:t>.</w:t>
      </w:r>
      <w:r w:rsidR="0078447B">
        <w:t xml:space="preserve">  The Grant portion of the application </w:t>
      </w:r>
      <w:r w:rsidR="00250ECD">
        <w:t>(</w:t>
      </w:r>
      <w:r w:rsidR="0078447B">
        <w:t>$15,000</w:t>
      </w:r>
      <w:r w:rsidR="00250ECD">
        <w:t>) will be paid upon completion</w:t>
      </w:r>
      <w:r w:rsidR="00E703F2">
        <w:t xml:space="preserve"> of</w:t>
      </w:r>
      <w:r w:rsidR="0078447B">
        <w:t xml:space="preserve"> the project</w:t>
      </w:r>
    </w:p>
    <w:p w14:paraId="61792154" w14:textId="77777777" w:rsidR="006A0FD1" w:rsidRDefault="006A0FD1" w:rsidP="006A0FD1">
      <w:r>
        <w:t xml:space="preserve">Roll Call Vote on the above motions was as follows: </w:t>
      </w:r>
    </w:p>
    <w:p w14:paraId="7F0078BD" w14:textId="675A38DC" w:rsidR="006A0FD1" w:rsidRDefault="006A0FD1" w:rsidP="006A0FD1">
      <w:r>
        <w:t>Ayes:</w:t>
      </w:r>
      <w:r w:rsidR="00B4038E">
        <w:t xml:space="preserve">  Kreutzer, Paulsen, Carpenter, Polston, Middagh</w:t>
      </w:r>
      <w:r>
        <w:t xml:space="preserve"> </w:t>
      </w:r>
    </w:p>
    <w:p w14:paraId="5024FA12" w14:textId="77777777" w:rsidR="006A0FD1" w:rsidRDefault="006A0FD1" w:rsidP="006A0FD1">
      <w:r>
        <w:t>Nayes:</w:t>
      </w:r>
    </w:p>
    <w:p w14:paraId="359A77DB" w14:textId="77777777" w:rsidR="006A0FD1" w:rsidRDefault="006A0FD1" w:rsidP="006A0FD1">
      <w:r>
        <w:t>Absent and not Voting:  tenBensel</w:t>
      </w:r>
    </w:p>
    <w:p w14:paraId="01F4D4F2" w14:textId="77777777" w:rsidR="006A0FD1" w:rsidRDefault="006A0FD1" w:rsidP="006A0FD1">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71CD0657" w14:textId="77777777" w:rsidR="006A0FD1" w:rsidRDefault="006A0FD1" w:rsidP="00D24C33">
      <w:pPr>
        <w:ind w:firstLine="360"/>
        <w:jc w:val="both"/>
      </w:pPr>
    </w:p>
    <w:p w14:paraId="1AB41601" w14:textId="77777777" w:rsidR="00E703F2" w:rsidRDefault="00E703F2" w:rsidP="00D24C33">
      <w:pPr>
        <w:ind w:firstLine="360"/>
        <w:jc w:val="both"/>
      </w:pPr>
    </w:p>
    <w:p w14:paraId="6B6E768E" w14:textId="77777777" w:rsidR="00393A97" w:rsidRDefault="00393A97" w:rsidP="00393A97">
      <w:pPr>
        <w:jc w:val="center"/>
        <w:rPr>
          <w:b/>
          <w:bCs/>
        </w:rPr>
      </w:pPr>
      <w:r w:rsidRPr="00040779">
        <w:rPr>
          <w:b/>
          <w:bCs/>
        </w:rPr>
        <w:t>Resolution No. 202</w:t>
      </w:r>
      <w:r>
        <w:rPr>
          <w:b/>
          <w:bCs/>
        </w:rPr>
        <w:t>4</w:t>
      </w:r>
      <w:r w:rsidRPr="00040779">
        <w:rPr>
          <w:b/>
          <w:bCs/>
        </w:rPr>
        <w:t>-</w:t>
      </w:r>
      <w:r>
        <w:rPr>
          <w:b/>
          <w:bCs/>
        </w:rPr>
        <w:t>15</w:t>
      </w:r>
    </w:p>
    <w:p w14:paraId="49C2CE09" w14:textId="77777777" w:rsidR="00F742C5" w:rsidRPr="00040779" w:rsidRDefault="00F742C5" w:rsidP="00393A97">
      <w:pPr>
        <w:jc w:val="center"/>
        <w:rPr>
          <w:b/>
          <w:bCs/>
        </w:rPr>
      </w:pPr>
    </w:p>
    <w:p w14:paraId="07C71DB3" w14:textId="77777777" w:rsidR="00393A97" w:rsidRPr="00D31462" w:rsidRDefault="00393A97" w:rsidP="00393A97">
      <w:pPr>
        <w:jc w:val="center"/>
      </w:pPr>
      <w:r w:rsidRPr="00D31462">
        <w:t xml:space="preserve">Resolution to increase the </w:t>
      </w:r>
      <w:r>
        <w:t xml:space="preserve">water meter rate and water </w:t>
      </w:r>
      <w:r w:rsidRPr="00D31462">
        <w:t>rate</w:t>
      </w:r>
      <w:r>
        <w:t>s</w:t>
      </w:r>
      <w:r w:rsidRPr="00D31462">
        <w:t xml:space="preserve"> for the </w:t>
      </w:r>
      <w:r>
        <w:t>City of Arapahoe</w:t>
      </w:r>
    </w:p>
    <w:p w14:paraId="161B8E28" w14:textId="77777777" w:rsidR="00393A97" w:rsidRDefault="00393A97" w:rsidP="00393A97">
      <w:r w:rsidRPr="00D31462">
        <w:rPr>
          <w:b/>
          <w:i/>
        </w:rPr>
        <w:t xml:space="preserve">Whereas, </w:t>
      </w:r>
      <w:r w:rsidRPr="00D31462">
        <w:t xml:space="preserve">the City of Arapahoe </w:t>
      </w:r>
      <w:r>
        <w:t>proposes a minimum charge increase to $32.25 and a water rate</w:t>
      </w:r>
      <w:r w:rsidRPr="00D31462">
        <w:t xml:space="preserve"> increase to </w:t>
      </w:r>
      <w:r>
        <w:t>1.83</w:t>
      </w:r>
      <w:r w:rsidRPr="00D31462">
        <w:t xml:space="preserve"> </w:t>
      </w:r>
      <w:r>
        <w:t>for the City of Arapahoe.</w:t>
      </w:r>
    </w:p>
    <w:p w14:paraId="657E7475" w14:textId="77777777" w:rsidR="009F3325" w:rsidRPr="00D31462" w:rsidRDefault="009F3325" w:rsidP="00393A97"/>
    <w:p w14:paraId="5FD5A2B4" w14:textId="77777777" w:rsidR="00393A97" w:rsidRDefault="00393A97" w:rsidP="00393A97">
      <w:r w:rsidRPr="00D31462">
        <w:rPr>
          <w:b/>
          <w:i/>
        </w:rPr>
        <w:t xml:space="preserve">Whereas, </w:t>
      </w:r>
      <w:r w:rsidRPr="00D31462">
        <w:t xml:space="preserve">the governing body of the City of Arapahoe has voted for </w:t>
      </w:r>
      <w:r>
        <w:t xml:space="preserve">this </w:t>
      </w:r>
      <w:r w:rsidRPr="00D31462">
        <w:t xml:space="preserve">rate increase to </w:t>
      </w:r>
      <w:r>
        <w:t>1.83</w:t>
      </w:r>
      <w:r w:rsidRPr="00D31462">
        <w:t xml:space="preserve"> per 1,000 gallons of water</w:t>
      </w:r>
      <w:r>
        <w:t xml:space="preserve"> </w:t>
      </w:r>
      <w:bookmarkStart w:id="4" w:name="_Hlk142550261"/>
      <w:r>
        <w:t>and a minimum charge increase to $32.25.</w:t>
      </w:r>
      <w:bookmarkEnd w:id="4"/>
    </w:p>
    <w:p w14:paraId="1217F310" w14:textId="77777777" w:rsidR="009F3325" w:rsidRPr="00D31462" w:rsidRDefault="009F3325" w:rsidP="00393A97"/>
    <w:p w14:paraId="3929AB9A" w14:textId="77777777" w:rsidR="00393A97" w:rsidRDefault="00393A97" w:rsidP="00393A97">
      <w:r w:rsidRPr="00D31462">
        <w:rPr>
          <w:b/>
          <w:i/>
        </w:rPr>
        <w:t>Whereas,</w:t>
      </w:r>
      <w:r w:rsidRPr="00D31462">
        <w:t xml:space="preserve"> said rate increase would become effective </w:t>
      </w:r>
      <w:r>
        <w:t>November 1</w:t>
      </w:r>
      <w:r w:rsidRPr="00D31462">
        <w:t xml:space="preserve">, </w:t>
      </w:r>
      <w:r>
        <w:t>2024.</w:t>
      </w:r>
    </w:p>
    <w:p w14:paraId="5EEBD821" w14:textId="77777777" w:rsidR="009F3325" w:rsidRPr="00D31462" w:rsidRDefault="009F3325" w:rsidP="00393A97"/>
    <w:p w14:paraId="0811390A" w14:textId="77777777" w:rsidR="00393A97" w:rsidRDefault="00393A97" w:rsidP="00393A97">
      <w:r w:rsidRPr="00D31462">
        <w:rPr>
          <w:b/>
          <w:i/>
        </w:rPr>
        <w:t xml:space="preserve">Now, Therefore, Be It Resolved </w:t>
      </w:r>
      <w:r w:rsidRPr="00D31462">
        <w:t>by the Mayor and City Council agree to said rate increase</w:t>
      </w:r>
    </w:p>
    <w:p w14:paraId="6466B6CB" w14:textId="77777777" w:rsidR="009F3325" w:rsidRPr="00D31462" w:rsidRDefault="009F3325" w:rsidP="00393A97"/>
    <w:p w14:paraId="1C722259" w14:textId="77777777" w:rsidR="00393A97" w:rsidRPr="00D31462" w:rsidRDefault="00393A97" w:rsidP="00393A97">
      <w:r w:rsidRPr="00D31462">
        <w:t xml:space="preserve">Dated this </w:t>
      </w:r>
      <w:r>
        <w:t>20th</w:t>
      </w:r>
      <w:r w:rsidRPr="00D31462">
        <w:t xml:space="preserve"> day of </w:t>
      </w:r>
      <w:r>
        <w:t>August</w:t>
      </w:r>
      <w:r w:rsidRPr="00D31462">
        <w:t>, 20</w:t>
      </w:r>
      <w:r>
        <w:t>24</w:t>
      </w:r>
    </w:p>
    <w:p w14:paraId="5977AF5A" w14:textId="77777777" w:rsidR="00393A97" w:rsidRPr="00D31462" w:rsidRDefault="00393A97" w:rsidP="00393A97">
      <w:r w:rsidRPr="00D31462">
        <w:tab/>
      </w:r>
      <w:r w:rsidRPr="00D31462">
        <w:tab/>
      </w:r>
      <w:r w:rsidRPr="00D31462">
        <w:tab/>
      </w:r>
      <w:r w:rsidRPr="00D31462">
        <w:tab/>
      </w:r>
      <w:r w:rsidRPr="00D31462">
        <w:tab/>
      </w:r>
      <w:r w:rsidRPr="00D31462">
        <w:tab/>
      </w:r>
      <w:r w:rsidRPr="00D31462">
        <w:tab/>
        <w:t>____________________________</w:t>
      </w:r>
    </w:p>
    <w:p w14:paraId="5F8EED34" w14:textId="77777777" w:rsidR="00393A97" w:rsidRPr="00D31462" w:rsidRDefault="00393A97" w:rsidP="00393A97">
      <w:r w:rsidRPr="00D31462">
        <w:tab/>
      </w:r>
      <w:r w:rsidRPr="00D31462">
        <w:tab/>
      </w:r>
      <w:r w:rsidRPr="00D31462">
        <w:tab/>
      </w:r>
      <w:r w:rsidRPr="00D31462">
        <w:tab/>
      </w:r>
      <w:r w:rsidRPr="00D31462">
        <w:tab/>
      </w:r>
      <w:r w:rsidRPr="00D31462">
        <w:tab/>
      </w:r>
      <w:r w:rsidRPr="00D31462">
        <w:tab/>
      </w:r>
      <w:r>
        <w:t>John E Koller, Mayor</w:t>
      </w:r>
    </w:p>
    <w:p w14:paraId="092ED81C" w14:textId="77777777" w:rsidR="00393A97" w:rsidRPr="00D31462" w:rsidRDefault="00393A97" w:rsidP="00393A97"/>
    <w:p w14:paraId="65255315" w14:textId="77777777" w:rsidR="00393A97" w:rsidRPr="00D31462" w:rsidRDefault="00393A97" w:rsidP="00393A97">
      <w:r w:rsidRPr="00D31462">
        <w:t>Attest:</w:t>
      </w:r>
    </w:p>
    <w:p w14:paraId="36604FA1" w14:textId="77777777" w:rsidR="00393A97" w:rsidRPr="00D31462" w:rsidRDefault="00393A97" w:rsidP="00393A97"/>
    <w:p w14:paraId="27DB9341" w14:textId="77777777" w:rsidR="00393A97" w:rsidRPr="00D31462" w:rsidRDefault="00393A97" w:rsidP="00393A97">
      <w:r w:rsidRPr="00D31462">
        <w:t>_______________________________</w:t>
      </w:r>
    </w:p>
    <w:p w14:paraId="2DACEE32" w14:textId="77777777" w:rsidR="00393A97" w:rsidRDefault="00393A97" w:rsidP="00393A97">
      <w:r w:rsidRPr="00D31462">
        <w:t xml:space="preserve">Donna Tannahill, City Clerk/Treasurer </w:t>
      </w:r>
    </w:p>
    <w:p w14:paraId="564768CA" w14:textId="77777777" w:rsidR="00394AA0" w:rsidRDefault="00394AA0" w:rsidP="00D33D15">
      <w:pPr>
        <w:tabs>
          <w:tab w:val="left" w:pos="300"/>
          <w:tab w:val="left" w:pos="360"/>
          <w:tab w:val="left" w:pos="5760"/>
        </w:tabs>
        <w:jc w:val="both"/>
        <w:rPr>
          <w:bCs/>
        </w:rPr>
      </w:pPr>
    </w:p>
    <w:p w14:paraId="5BF8CDC5" w14:textId="77777777" w:rsidR="00294CE3" w:rsidRDefault="00294CE3" w:rsidP="00294CE3">
      <w:pPr>
        <w:jc w:val="center"/>
        <w:rPr>
          <w:b/>
          <w:bCs/>
        </w:rPr>
      </w:pPr>
      <w:r w:rsidRPr="00040779">
        <w:rPr>
          <w:b/>
          <w:bCs/>
        </w:rPr>
        <w:t>Resolution No. 202</w:t>
      </w:r>
      <w:r>
        <w:rPr>
          <w:b/>
          <w:bCs/>
        </w:rPr>
        <w:t>4</w:t>
      </w:r>
      <w:r w:rsidRPr="00040779">
        <w:rPr>
          <w:b/>
          <w:bCs/>
        </w:rPr>
        <w:t>-</w:t>
      </w:r>
      <w:r>
        <w:rPr>
          <w:b/>
          <w:bCs/>
        </w:rPr>
        <w:t>16</w:t>
      </w:r>
    </w:p>
    <w:p w14:paraId="6ACA1CC8" w14:textId="77777777" w:rsidR="00F742C5" w:rsidRPr="00040779" w:rsidRDefault="00F742C5" w:rsidP="00294CE3">
      <w:pPr>
        <w:jc w:val="center"/>
        <w:rPr>
          <w:b/>
          <w:bCs/>
        </w:rPr>
      </w:pPr>
    </w:p>
    <w:p w14:paraId="72FAEF2E" w14:textId="77777777" w:rsidR="00294CE3" w:rsidRPr="00D31462" w:rsidRDefault="00294CE3" w:rsidP="00294CE3">
      <w:pPr>
        <w:jc w:val="center"/>
      </w:pPr>
      <w:r w:rsidRPr="00D31462">
        <w:t xml:space="preserve">Resolution to increase </w:t>
      </w:r>
      <w:r>
        <w:t xml:space="preserve">the water meter rate and water </w:t>
      </w:r>
      <w:r w:rsidRPr="00D31462">
        <w:t>rate</w:t>
      </w:r>
      <w:r>
        <w:t>s</w:t>
      </w:r>
      <w:r w:rsidRPr="00D31462">
        <w:t xml:space="preserve"> for the </w:t>
      </w:r>
      <w:r>
        <w:t>Village of Holbrook</w:t>
      </w:r>
    </w:p>
    <w:p w14:paraId="3FC2FD71" w14:textId="77777777" w:rsidR="00294CE3" w:rsidRDefault="00294CE3" w:rsidP="00294CE3">
      <w:r w:rsidRPr="00D31462">
        <w:rPr>
          <w:b/>
          <w:i/>
        </w:rPr>
        <w:t xml:space="preserve">Whereas, </w:t>
      </w:r>
      <w:r w:rsidRPr="00D31462">
        <w:t xml:space="preserve">the City of Arapahoe </w:t>
      </w:r>
      <w:r>
        <w:t>proposes a water meter rate and water rate</w:t>
      </w:r>
      <w:r w:rsidRPr="00D31462">
        <w:t xml:space="preserve"> increase </w:t>
      </w:r>
      <w:r>
        <w:t>to the Village of Holbrook for water that is transferred to them.</w:t>
      </w:r>
    </w:p>
    <w:p w14:paraId="5EB6A2A1" w14:textId="77777777" w:rsidR="009F3325" w:rsidRPr="00D31462" w:rsidRDefault="009F3325" w:rsidP="00294CE3"/>
    <w:p w14:paraId="28BD6790" w14:textId="77777777" w:rsidR="00294CE3" w:rsidRDefault="00294CE3" w:rsidP="00294CE3">
      <w:r w:rsidRPr="00D31462">
        <w:rPr>
          <w:b/>
          <w:i/>
        </w:rPr>
        <w:t xml:space="preserve">Whereas, </w:t>
      </w:r>
      <w:r w:rsidRPr="00D31462">
        <w:t xml:space="preserve">the governing body of the City of Arapahoe has voted for </w:t>
      </w:r>
      <w:r>
        <w:t xml:space="preserve">this </w:t>
      </w:r>
      <w:r w:rsidRPr="00D31462">
        <w:t xml:space="preserve">rate increase to </w:t>
      </w:r>
      <w:r>
        <w:t xml:space="preserve">.97 </w:t>
      </w:r>
      <w:r w:rsidRPr="00D31462">
        <w:t>per 1,000 gallons of water</w:t>
      </w:r>
      <w:r w:rsidRPr="005C49CC">
        <w:t xml:space="preserve"> </w:t>
      </w:r>
      <w:r>
        <w:t>and a minimum charge increase to $32.25.</w:t>
      </w:r>
    </w:p>
    <w:p w14:paraId="07D9B2B7" w14:textId="77777777" w:rsidR="009F3325" w:rsidRPr="00D31462" w:rsidRDefault="009F3325" w:rsidP="00294CE3"/>
    <w:p w14:paraId="3A148818" w14:textId="77777777" w:rsidR="00294CE3" w:rsidRDefault="00294CE3" w:rsidP="00294CE3">
      <w:r w:rsidRPr="00D31462">
        <w:rPr>
          <w:b/>
          <w:i/>
        </w:rPr>
        <w:t>Whereas,</w:t>
      </w:r>
      <w:r w:rsidRPr="00D31462">
        <w:t xml:space="preserve"> said rate increase would become effective </w:t>
      </w:r>
      <w:r>
        <w:t>November 1</w:t>
      </w:r>
      <w:r w:rsidRPr="00D31462">
        <w:t xml:space="preserve">, </w:t>
      </w:r>
      <w:r>
        <w:t>2024</w:t>
      </w:r>
    </w:p>
    <w:p w14:paraId="1CB5B930" w14:textId="77777777" w:rsidR="009F3325" w:rsidRPr="00D31462" w:rsidRDefault="009F3325" w:rsidP="00294CE3"/>
    <w:p w14:paraId="1D0700AF" w14:textId="77777777" w:rsidR="00294CE3" w:rsidRDefault="00294CE3" w:rsidP="00294CE3">
      <w:r w:rsidRPr="00D31462">
        <w:rPr>
          <w:b/>
          <w:i/>
        </w:rPr>
        <w:t xml:space="preserve">Now, Therefore, Be It Resolved </w:t>
      </w:r>
      <w:r w:rsidRPr="00D31462">
        <w:t>by the Mayor and City Council agree to said rate increase</w:t>
      </w:r>
    </w:p>
    <w:p w14:paraId="23ACB357" w14:textId="77777777" w:rsidR="009F3325" w:rsidRPr="00D31462" w:rsidRDefault="009F3325" w:rsidP="00294CE3"/>
    <w:p w14:paraId="346442F5" w14:textId="77777777" w:rsidR="00294CE3" w:rsidRPr="00D31462" w:rsidRDefault="00294CE3" w:rsidP="00294CE3">
      <w:r w:rsidRPr="00D31462">
        <w:t xml:space="preserve">Dated this </w:t>
      </w:r>
      <w:r>
        <w:t>20th</w:t>
      </w:r>
      <w:r w:rsidRPr="00D31462">
        <w:t xml:space="preserve"> day of </w:t>
      </w:r>
      <w:r>
        <w:t>August</w:t>
      </w:r>
      <w:r w:rsidRPr="00D31462">
        <w:t>, 20</w:t>
      </w:r>
      <w:r>
        <w:t>24</w:t>
      </w:r>
    </w:p>
    <w:p w14:paraId="3B12E472" w14:textId="77777777" w:rsidR="00294CE3" w:rsidRPr="00D31462" w:rsidRDefault="00294CE3" w:rsidP="00294CE3">
      <w:r w:rsidRPr="00D31462">
        <w:tab/>
      </w:r>
      <w:r w:rsidRPr="00D31462">
        <w:tab/>
      </w:r>
      <w:r w:rsidRPr="00D31462">
        <w:tab/>
      </w:r>
      <w:r w:rsidRPr="00D31462">
        <w:tab/>
      </w:r>
      <w:r w:rsidRPr="00D31462">
        <w:tab/>
      </w:r>
      <w:r w:rsidRPr="00D31462">
        <w:tab/>
      </w:r>
      <w:r w:rsidRPr="00D31462">
        <w:tab/>
        <w:t>____________________________</w:t>
      </w:r>
    </w:p>
    <w:p w14:paraId="5ED2B910" w14:textId="77777777" w:rsidR="00294CE3" w:rsidRPr="00D31462" w:rsidRDefault="00294CE3" w:rsidP="00294CE3">
      <w:r w:rsidRPr="00D31462">
        <w:tab/>
      </w:r>
      <w:r w:rsidRPr="00D31462">
        <w:tab/>
      </w:r>
      <w:r w:rsidRPr="00D31462">
        <w:tab/>
      </w:r>
      <w:r w:rsidRPr="00D31462">
        <w:tab/>
      </w:r>
      <w:r w:rsidRPr="00D31462">
        <w:tab/>
      </w:r>
      <w:r w:rsidRPr="00D31462">
        <w:tab/>
      </w:r>
      <w:r w:rsidRPr="00D31462">
        <w:tab/>
      </w:r>
      <w:r>
        <w:t>John E Koller, Mayor</w:t>
      </w:r>
    </w:p>
    <w:p w14:paraId="408D96C7" w14:textId="77777777" w:rsidR="00294CE3" w:rsidRPr="00D31462" w:rsidRDefault="00294CE3" w:rsidP="00294CE3">
      <w:r w:rsidRPr="00D31462">
        <w:t>Attest:</w:t>
      </w:r>
    </w:p>
    <w:p w14:paraId="12DE384C" w14:textId="77777777" w:rsidR="00294CE3" w:rsidRPr="00D31462" w:rsidRDefault="00294CE3" w:rsidP="00294CE3"/>
    <w:p w14:paraId="2EB8E8E8" w14:textId="77777777" w:rsidR="00294CE3" w:rsidRPr="00D31462" w:rsidRDefault="00294CE3" w:rsidP="00294CE3">
      <w:r w:rsidRPr="00D31462">
        <w:t>_______________________________</w:t>
      </w:r>
    </w:p>
    <w:p w14:paraId="06CBD4BE" w14:textId="77777777" w:rsidR="00294CE3" w:rsidRDefault="00294CE3" w:rsidP="00294CE3">
      <w:r w:rsidRPr="00D31462">
        <w:t xml:space="preserve">Donna Tannahill, City Clerk/Treasurer </w:t>
      </w:r>
    </w:p>
    <w:p w14:paraId="71B77029" w14:textId="77777777" w:rsidR="00294CE3" w:rsidRDefault="00294CE3" w:rsidP="00D33D15">
      <w:pPr>
        <w:tabs>
          <w:tab w:val="left" w:pos="300"/>
          <w:tab w:val="left" w:pos="360"/>
          <w:tab w:val="left" w:pos="5760"/>
        </w:tabs>
        <w:jc w:val="both"/>
        <w:rPr>
          <w:bCs/>
        </w:rPr>
      </w:pPr>
    </w:p>
    <w:p w14:paraId="78F17201" w14:textId="77777777" w:rsidR="00A10355" w:rsidRDefault="00A10355" w:rsidP="00A10355">
      <w:pPr>
        <w:jc w:val="center"/>
        <w:rPr>
          <w:b/>
          <w:bCs/>
        </w:rPr>
      </w:pPr>
      <w:r w:rsidRPr="00040779">
        <w:rPr>
          <w:b/>
          <w:bCs/>
        </w:rPr>
        <w:t>Resolution No. 202</w:t>
      </w:r>
      <w:r>
        <w:rPr>
          <w:b/>
          <w:bCs/>
        </w:rPr>
        <w:t>4</w:t>
      </w:r>
      <w:r w:rsidRPr="00040779">
        <w:rPr>
          <w:b/>
          <w:bCs/>
        </w:rPr>
        <w:t>-</w:t>
      </w:r>
      <w:r>
        <w:rPr>
          <w:b/>
          <w:bCs/>
        </w:rPr>
        <w:t>17</w:t>
      </w:r>
    </w:p>
    <w:p w14:paraId="0FD83F86" w14:textId="77777777" w:rsidR="00F742C5" w:rsidRDefault="00F742C5" w:rsidP="00A10355">
      <w:pPr>
        <w:jc w:val="center"/>
        <w:rPr>
          <w:b/>
          <w:bCs/>
        </w:rPr>
      </w:pPr>
    </w:p>
    <w:p w14:paraId="26A603DF" w14:textId="77777777" w:rsidR="00A10355" w:rsidRPr="00D31462" w:rsidRDefault="00A10355" w:rsidP="00A10355">
      <w:pPr>
        <w:jc w:val="center"/>
      </w:pPr>
      <w:r w:rsidRPr="00D31462">
        <w:t xml:space="preserve">Resolution to increase the </w:t>
      </w:r>
      <w:r>
        <w:t xml:space="preserve">electric meter rate and electric </w:t>
      </w:r>
      <w:r w:rsidRPr="00D31462">
        <w:t>rate</w:t>
      </w:r>
      <w:r>
        <w:t>s</w:t>
      </w:r>
      <w:r w:rsidRPr="00D31462">
        <w:t xml:space="preserve"> for the </w:t>
      </w:r>
      <w:r>
        <w:t>City of Arapahoe</w:t>
      </w:r>
    </w:p>
    <w:p w14:paraId="7B9E4EA7" w14:textId="77777777" w:rsidR="00A10355" w:rsidRDefault="00A10355" w:rsidP="00A10355">
      <w:r w:rsidRPr="00D31462">
        <w:rPr>
          <w:b/>
          <w:i/>
        </w:rPr>
        <w:lastRenderedPageBreak/>
        <w:t xml:space="preserve">Whereas, </w:t>
      </w:r>
      <w:r w:rsidRPr="00D31462">
        <w:t xml:space="preserve">the City of Arapahoe </w:t>
      </w:r>
      <w:r>
        <w:t>proposes a meter charge increase and an electric rate</w:t>
      </w:r>
      <w:r w:rsidRPr="00D31462">
        <w:t xml:space="preserve"> increase </w:t>
      </w:r>
      <w:r>
        <w:t>for the City of Arapahoe according to the following rate schedule.</w:t>
      </w:r>
    </w:p>
    <w:p w14:paraId="59D4AD26" w14:textId="77777777" w:rsidR="009F3325" w:rsidRDefault="009F3325" w:rsidP="00A10355"/>
    <w:p w14:paraId="2BF0B36B" w14:textId="2CF27B4B" w:rsidR="00A10355" w:rsidRDefault="00A10355" w:rsidP="00B4038E">
      <w:r>
        <w:tab/>
      </w:r>
      <w:r>
        <w:tab/>
        <w:t>Residential</w:t>
      </w:r>
      <w:r>
        <w:tab/>
        <w:t>Winter</w:t>
      </w:r>
      <w:r>
        <w:tab/>
        <w:t>Summer</w:t>
      </w:r>
    </w:p>
    <w:p w14:paraId="4C1FDEFF" w14:textId="77777777" w:rsidR="00A10355" w:rsidRDefault="00A10355" w:rsidP="00A10355">
      <w:pPr>
        <w:tabs>
          <w:tab w:val="left" w:pos="720"/>
          <w:tab w:val="left" w:pos="5760"/>
          <w:tab w:val="left" w:pos="7560"/>
        </w:tabs>
      </w:pPr>
      <w:r>
        <w:tab/>
        <w:t>Customer Charge per month-first 50kWh</w:t>
      </w:r>
      <w:r>
        <w:tab/>
        <w:t>$18.25</w:t>
      </w:r>
      <w:r>
        <w:tab/>
        <w:t>$18.25</w:t>
      </w:r>
    </w:p>
    <w:p w14:paraId="7DBAAF47" w14:textId="77777777" w:rsidR="00A10355" w:rsidRDefault="00A10355" w:rsidP="00A10355">
      <w:pPr>
        <w:tabs>
          <w:tab w:val="left" w:pos="720"/>
          <w:tab w:val="left" w:pos="5760"/>
          <w:tab w:val="left" w:pos="7560"/>
        </w:tabs>
      </w:pPr>
      <w:r>
        <w:tab/>
        <w:t>Next 450kWh Winter/600kWh Summer</w:t>
      </w:r>
      <w:r>
        <w:tab/>
        <w:t>.1623</w:t>
      </w:r>
      <w:r>
        <w:tab/>
        <w:t>.1685</w:t>
      </w:r>
    </w:p>
    <w:p w14:paraId="7DE34467" w14:textId="77777777" w:rsidR="00A10355" w:rsidRDefault="00A10355" w:rsidP="00A10355">
      <w:pPr>
        <w:tabs>
          <w:tab w:val="left" w:pos="720"/>
          <w:tab w:val="left" w:pos="5760"/>
          <w:tab w:val="left" w:pos="7560"/>
        </w:tabs>
      </w:pPr>
      <w:r>
        <w:tab/>
        <w:t>Over 450kWh Winter/600kWh Summer</w:t>
      </w:r>
      <w:r>
        <w:tab/>
        <w:t>.1488</w:t>
      </w:r>
      <w:r>
        <w:tab/>
        <w:t>.1550</w:t>
      </w:r>
    </w:p>
    <w:p w14:paraId="53AE37C8" w14:textId="77777777" w:rsidR="009F3325" w:rsidRDefault="00A10355" w:rsidP="00A10355">
      <w:pPr>
        <w:tabs>
          <w:tab w:val="left" w:pos="720"/>
          <w:tab w:val="left" w:pos="5760"/>
          <w:tab w:val="left" w:pos="7560"/>
        </w:tabs>
      </w:pPr>
      <w:r>
        <w:tab/>
      </w:r>
    </w:p>
    <w:p w14:paraId="0B57C856" w14:textId="5D9EC9BF" w:rsidR="00A10355" w:rsidRDefault="009F3325" w:rsidP="00A10355">
      <w:pPr>
        <w:tabs>
          <w:tab w:val="left" w:pos="720"/>
          <w:tab w:val="left" w:pos="5760"/>
          <w:tab w:val="left" w:pos="7560"/>
        </w:tabs>
      </w:pPr>
      <w:r>
        <w:tab/>
      </w:r>
      <w:r w:rsidR="00A10355">
        <w:t>Residential All Electric</w:t>
      </w:r>
      <w:r w:rsidR="00A10355">
        <w:tab/>
        <w:t>Winter</w:t>
      </w:r>
      <w:r w:rsidR="00A10355">
        <w:tab/>
        <w:t>Summer</w:t>
      </w:r>
    </w:p>
    <w:p w14:paraId="41AD4E87" w14:textId="77777777" w:rsidR="00A10355" w:rsidRDefault="00A10355" w:rsidP="00A10355">
      <w:pPr>
        <w:tabs>
          <w:tab w:val="left" w:pos="720"/>
          <w:tab w:val="left" w:pos="5760"/>
          <w:tab w:val="left" w:pos="7560"/>
        </w:tabs>
      </w:pPr>
      <w:r>
        <w:tab/>
        <w:t>Customer Charge per month-first 50kWh</w:t>
      </w:r>
      <w:r>
        <w:tab/>
        <w:t>$18.25</w:t>
      </w:r>
      <w:r>
        <w:tab/>
        <w:t>$18.25</w:t>
      </w:r>
    </w:p>
    <w:p w14:paraId="30AA6F3B" w14:textId="77777777" w:rsidR="00A10355" w:rsidRDefault="00A10355" w:rsidP="00A10355">
      <w:pPr>
        <w:tabs>
          <w:tab w:val="left" w:pos="720"/>
          <w:tab w:val="left" w:pos="5760"/>
          <w:tab w:val="left" w:pos="7560"/>
        </w:tabs>
      </w:pPr>
      <w:r>
        <w:tab/>
        <w:t>Next 650kWh Winter/600kWh Summer</w:t>
      </w:r>
      <w:r>
        <w:tab/>
        <w:t>.1623</w:t>
      </w:r>
      <w:r>
        <w:tab/>
        <w:t>.1685</w:t>
      </w:r>
    </w:p>
    <w:p w14:paraId="1579EA47" w14:textId="77777777" w:rsidR="00A10355" w:rsidRDefault="00A10355" w:rsidP="00A10355">
      <w:pPr>
        <w:tabs>
          <w:tab w:val="left" w:pos="720"/>
          <w:tab w:val="left" w:pos="5760"/>
          <w:tab w:val="left" w:pos="7560"/>
        </w:tabs>
      </w:pPr>
      <w:r>
        <w:tab/>
        <w:t>Over 650kWh Winter/600kWh Summer</w:t>
      </w:r>
      <w:r>
        <w:tab/>
        <w:t>.0947</w:t>
      </w:r>
      <w:r>
        <w:tab/>
        <w:t>.1550</w:t>
      </w:r>
    </w:p>
    <w:p w14:paraId="583AFA0E" w14:textId="77777777" w:rsidR="009F3325" w:rsidRDefault="00A10355" w:rsidP="00A10355">
      <w:pPr>
        <w:tabs>
          <w:tab w:val="left" w:pos="720"/>
          <w:tab w:val="left" w:pos="5760"/>
          <w:tab w:val="left" w:pos="7560"/>
        </w:tabs>
      </w:pPr>
      <w:r>
        <w:tab/>
      </w:r>
    </w:p>
    <w:p w14:paraId="5C920DC6" w14:textId="6997CCF1" w:rsidR="00A10355" w:rsidRDefault="009F3325" w:rsidP="00A10355">
      <w:pPr>
        <w:tabs>
          <w:tab w:val="left" w:pos="720"/>
          <w:tab w:val="left" w:pos="5760"/>
          <w:tab w:val="left" w:pos="7560"/>
        </w:tabs>
      </w:pPr>
      <w:r>
        <w:tab/>
      </w:r>
      <w:r w:rsidR="00A10355">
        <w:t>Commercial</w:t>
      </w:r>
      <w:r w:rsidR="00A10355">
        <w:tab/>
        <w:t>Winter</w:t>
      </w:r>
      <w:r w:rsidR="00A10355">
        <w:tab/>
        <w:t>Summer</w:t>
      </w:r>
    </w:p>
    <w:p w14:paraId="6A274A9B" w14:textId="77777777" w:rsidR="00A10355" w:rsidRDefault="00A10355" w:rsidP="00A10355">
      <w:pPr>
        <w:tabs>
          <w:tab w:val="left" w:pos="720"/>
          <w:tab w:val="left" w:pos="5760"/>
          <w:tab w:val="left" w:pos="7560"/>
        </w:tabs>
      </w:pPr>
      <w:r>
        <w:tab/>
        <w:t>Customer Charge per month-first 100kWh</w:t>
      </w:r>
      <w:r>
        <w:tab/>
        <w:t>$31.25</w:t>
      </w:r>
      <w:r>
        <w:tab/>
        <w:t>$31.25</w:t>
      </w:r>
    </w:p>
    <w:p w14:paraId="00661446" w14:textId="77777777" w:rsidR="00A10355" w:rsidRDefault="00A10355" w:rsidP="00A10355">
      <w:pPr>
        <w:tabs>
          <w:tab w:val="left" w:pos="720"/>
          <w:tab w:val="left" w:pos="5760"/>
          <w:tab w:val="left" w:pos="7560"/>
        </w:tabs>
      </w:pPr>
      <w:r>
        <w:tab/>
        <w:t>Next 600kWh</w:t>
      </w:r>
      <w:r>
        <w:tab/>
        <w:t>.1784</w:t>
      </w:r>
      <w:r>
        <w:tab/>
        <w:t>.1800</w:t>
      </w:r>
    </w:p>
    <w:p w14:paraId="67246D7C" w14:textId="77777777" w:rsidR="00A10355" w:rsidRDefault="00A10355" w:rsidP="00A10355">
      <w:pPr>
        <w:tabs>
          <w:tab w:val="left" w:pos="720"/>
          <w:tab w:val="left" w:pos="5760"/>
          <w:tab w:val="left" w:pos="7560"/>
        </w:tabs>
      </w:pPr>
      <w:r>
        <w:tab/>
        <w:t>Next 1000kWh</w:t>
      </w:r>
      <w:r>
        <w:tab/>
        <w:t>.1784</w:t>
      </w:r>
      <w:r>
        <w:tab/>
        <w:t>.1800</w:t>
      </w:r>
    </w:p>
    <w:p w14:paraId="7B8926C1" w14:textId="77777777" w:rsidR="00A10355" w:rsidRDefault="00A10355" w:rsidP="00A10355">
      <w:pPr>
        <w:tabs>
          <w:tab w:val="left" w:pos="720"/>
          <w:tab w:val="left" w:pos="5760"/>
          <w:tab w:val="left" w:pos="7560"/>
        </w:tabs>
      </w:pPr>
      <w:r>
        <w:tab/>
        <w:t>Over 1700kWh</w:t>
      </w:r>
      <w:r>
        <w:tab/>
        <w:t>.1505</w:t>
      </w:r>
      <w:r>
        <w:tab/>
        <w:t>.1573</w:t>
      </w:r>
    </w:p>
    <w:p w14:paraId="6FA26641" w14:textId="77777777" w:rsidR="009F3325" w:rsidRDefault="00A10355" w:rsidP="00A10355">
      <w:pPr>
        <w:tabs>
          <w:tab w:val="left" w:pos="720"/>
          <w:tab w:val="left" w:pos="5760"/>
          <w:tab w:val="left" w:pos="7560"/>
        </w:tabs>
      </w:pPr>
      <w:r>
        <w:tab/>
      </w:r>
    </w:p>
    <w:p w14:paraId="4C15A760" w14:textId="4439C1ED" w:rsidR="00A10355" w:rsidRDefault="009F3325" w:rsidP="00A10355">
      <w:pPr>
        <w:tabs>
          <w:tab w:val="left" w:pos="720"/>
          <w:tab w:val="left" w:pos="5760"/>
          <w:tab w:val="left" w:pos="7560"/>
        </w:tabs>
      </w:pPr>
      <w:r>
        <w:tab/>
      </w:r>
      <w:r w:rsidR="00A10355">
        <w:t>Commercial All Electric</w:t>
      </w:r>
      <w:r w:rsidR="00A10355">
        <w:tab/>
        <w:t>Winter</w:t>
      </w:r>
      <w:r w:rsidR="00A10355">
        <w:tab/>
        <w:t>Summer</w:t>
      </w:r>
    </w:p>
    <w:p w14:paraId="75C2F952" w14:textId="77777777" w:rsidR="00A10355" w:rsidRDefault="00A10355" w:rsidP="00A10355">
      <w:pPr>
        <w:tabs>
          <w:tab w:val="left" w:pos="720"/>
          <w:tab w:val="left" w:pos="5760"/>
          <w:tab w:val="left" w:pos="7560"/>
        </w:tabs>
      </w:pPr>
      <w:r>
        <w:tab/>
        <w:t>Customer Charge per month-first 100kWh</w:t>
      </w:r>
      <w:r>
        <w:tab/>
        <w:t>$31.25</w:t>
      </w:r>
      <w:r>
        <w:tab/>
        <w:t>$31.25</w:t>
      </w:r>
    </w:p>
    <w:p w14:paraId="53E3AAC3" w14:textId="77777777" w:rsidR="00A10355" w:rsidRDefault="00A10355" w:rsidP="00A10355">
      <w:pPr>
        <w:tabs>
          <w:tab w:val="left" w:pos="720"/>
          <w:tab w:val="left" w:pos="5760"/>
          <w:tab w:val="left" w:pos="7560"/>
        </w:tabs>
      </w:pPr>
      <w:r>
        <w:tab/>
        <w:t>Next 600kWh</w:t>
      </w:r>
      <w:r>
        <w:tab/>
        <w:t>.1784</w:t>
      </w:r>
      <w:r>
        <w:tab/>
        <w:t>.1800</w:t>
      </w:r>
    </w:p>
    <w:p w14:paraId="601ACAF0" w14:textId="77777777" w:rsidR="00A10355" w:rsidRDefault="00A10355" w:rsidP="00A10355">
      <w:pPr>
        <w:tabs>
          <w:tab w:val="left" w:pos="720"/>
          <w:tab w:val="left" w:pos="5760"/>
          <w:tab w:val="left" w:pos="7560"/>
        </w:tabs>
      </w:pPr>
      <w:r>
        <w:tab/>
        <w:t>Next 1000kWh</w:t>
      </w:r>
      <w:r>
        <w:tab/>
        <w:t>.0947</w:t>
      </w:r>
      <w:r>
        <w:tab/>
        <w:t>.1800</w:t>
      </w:r>
    </w:p>
    <w:p w14:paraId="7EE839B1" w14:textId="77777777" w:rsidR="00A10355" w:rsidRDefault="00A10355" w:rsidP="00A10355">
      <w:pPr>
        <w:tabs>
          <w:tab w:val="left" w:pos="720"/>
          <w:tab w:val="left" w:pos="5760"/>
          <w:tab w:val="left" w:pos="7560"/>
        </w:tabs>
      </w:pPr>
      <w:r>
        <w:tab/>
        <w:t>Over 1700kWh</w:t>
      </w:r>
      <w:r>
        <w:tab/>
        <w:t>.0947</w:t>
      </w:r>
      <w:r>
        <w:tab/>
        <w:t>.1446</w:t>
      </w:r>
    </w:p>
    <w:p w14:paraId="5C522746" w14:textId="77777777" w:rsidR="009F3325" w:rsidRDefault="00A10355" w:rsidP="00A10355">
      <w:pPr>
        <w:tabs>
          <w:tab w:val="left" w:pos="720"/>
          <w:tab w:val="left" w:pos="5760"/>
          <w:tab w:val="left" w:pos="7560"/>
        </w:tabs>
      </w:pPr>
      <w:r>
        <w:tab/>
      </w:r>
    </w:p>
    <w:p w14:paraId="738498B6" w14:textId="56B98DF5" w:rsidR="00A10355" w:rsidRDefault="009F3325" w:rsidP="00A10355">
      <w:pPr>
        <w:tabs>
          <w:tab w:val="left" w:pos="720"/>
          <w:tab w:val="left" w:pos="5760"/>
          <w:tab w:val="left" w:pos="7560"/>
        </w:tabs>
      </w:pPr>
      <w:r>
        <w:tab/>
      </w:r>
      <w:r w:rsidR="00A10355">
        <w:t>Sunshine Village Meter #1 1,800</w:t>
      </w:r>
      <w:r w:rsidR="00A10355">
        <w:tab/>
        <w:t>Winter</w:t>
      </w:r>
      <w:r w:rsidR="00A10355">
        <w:tab/>
        <w:t>Summer</w:t>
      </w:r>
    </w:p>
    <w:p w14:paraId="40E374A7" w14:textId="77777777" w:rsidR="00A10355" w:rsidRDefault="00A10355" w:rsidP="00A10355">
      <w:pPr>
        <w:tabs>
          <w:tab w:val="left" w:pos="720"/>
          <w:tab w:val="left" w:pos="5760"/>
          <w:tab w:val="left" w:pos="7560"/>
        </w:tabs>
      </w:pPr>
      <w:r>
        <w:tab/>
        <w:t>Customer Charge per month-first 100kWh</w:t>
      </w:r>
      <w:r>
        <w:tab/>
        <w:t>$31.25</w:t>
      </w:r>
      <w:r>
        <w:tab/>
        <w:t>$31.25</w:t>
      </w:r>
    </w:p>
    <w:p w14:paraId="70FF124B" w14:textId="77777777" w:rsidR="00A10355" w:rsidRDefault="00A10355" w:rsidP="00A10355">
      <w:pPr>
        <w:tabs>
          <w:tab w:val="left" w:pos="720"/>
          <w:tab w:val="left" w:pos="5760"/>
          <w:tab w:val="left" w:pos="7560"/>
        </w:tabs>
      </w:pPr>
      <w:r>
        <w:tab/>
        <w:t>Next 600kWh</w:t>
      </w:r>
      <w:r>
        <w:tab/>
        <w:t>.1975</w:t>
      </w:r>
      <w:r>
        <w:tab/>
        <w:t>.2049</w:t>
      </w:r>
    </w:p>
    <w:p w14:paraId="046DA91B" w14:textId="77777777" w:rsidR="00A10355" w:rsidRDefault="00A10355" w:rsidP="00A10355">
      <w:pPr>
        <w:tabs>
          <w:tab w:val="left" w:pos="720"/>
          <w:tab w:val="left" w:pos="5760"/>
          <w:tab w:val="left" w:pos="7560"/>
        </w:tabs>
      </w:pPr>
      <w:r>
        <w:tab/>
        <w:t>Next 1000kWh</w:t>
      </w:r>
      <w:r>
        <w:tab/>
        <w:t>.1818</w:t>
      </w:r>
      <w:r>
        <w:tab/>
        <w:t>.1832</w:t>
      </w:r>
    </w:p>
    <w:p w14:paraId="7DFD2CF9" w14:textId="77777777" w:rsidR="00A10355" w:rsidRDefault="00A10355" w:rsidP="00A10355">
      <w:pPr>
        <w:tabs>
          <w:tab w:val="left" w:pos="720"/>
          <w:tab w:val="left" w:pos="5760"/>
          <w:tab w:val="left" w:pos="7560"/>
        </w:tabs>
      </w:pPr>
      <w:r>
        <w:tab/>
        <w:t>Over 1700kWh</w:t>
      </w:r>
      <w:r>
        <w:tab/>
        <w:t>.0875</w:t>
      </w:r>
      <w:r>
        <w:tab/>
        <w:t>.1593</w:t>
      </w:r>
    </w:p>
    <w:p w14:paraId="200C4CFF" w14:textId="77777777" w:rsidR="009F3325" w:rsidRDefault="00A10355" w:rsidP="00A10355">
      <w:pPr>
        <w:tabs>
          <w:tab w:val="left" w:pos="720"/>
          <w:tab w:val="left" w:pos="5760"/>
          <w:tab w:val="left" w:pos="7560"/>
        </w:tabs>
      </w:pPr>
      <w:r>
        <w:tab/>
      </w:r>
    </w:p>
    <w:p w14:paraId="1CBEEAA9" w14:textId="12F28E95" w:rsidR="00A10355" w:rsidRDefault="009F3325" w:rsidP="00A10355">
      <w:pPr>
        <w:tabs>
          <w:tab w:val="left" w:pos="720"/>
          <w:tab w:val="left" w:pos="5760"/>
          <w:tab w:val="left" w:pos="7560"/>
        </w:tabs>
      </w:pPr>
      <w:r>
        <w:tab/>
      </w:r>
      <w:r w:rsidR="00A10355">
        <w:t>Sunshine Village Meter #2 4,800</w:t>
      </w:r>
      <w:r w:rsidR="00A10355">
        <w:tab/>
        <w:t>Winter</w:t>
      </w:r>
      <w:r w:rsidR="00A10355">
        <w:tab/>
        <w:t>Summer</w:t>
      </w:r>
    </w:p>
    <w:p w14:paraId="633D105C" w14:textId="77777777" w:rsidR="00A10355" w:rsidRDefault="00A10355" w:rsidP="00A10355">
      <w:pPr>
        <w:tabs>
          <w:tab w:val="left" w:pos="720"/>
          <w:tab w:val="left" w:pos="5760"/>
          <w:tab w:val="left" w:pos="7560"/>
        </w:tabs>
      </w:pPr>
      <w:r>
        <w:tab/>
        <w:t>Customer Charge per month-first 100kWh</w:t>
      </w:r>
      <w:r>
        <w:tab/>
        <w:t>$31.25</w:t>
      </w:r>
      <w:r>
        <w:tab/>
        <w:t>$31.25</w:t>
      </w:r>
    </w:p>
    <w:p w14:paraId="38A997C0" w14:textId="77777777" w:rsidR="00A10355" w:rsidRDefault="00A10355" w:rsidP="00A10355">
      <w:pPr>
        <w:tabs>
          <w:tab w:val="left" w:pos="720"/>
          <w:tab w:val="left" w:pos="5760"/>
          <w:tab w:val="left" w:pos="7560"/>
        </w:tabs>
      </w:pPr>
      <w:r>
        <w:tab/>
        <w:t>Next 600kWh</w:t>
      </w:r>
      <w:r>
        <w:tab/>
        <w:t>.1975</w:t>
      </w:r>
      <w:r>
        <w:tab/>
        <w:t>.2049</w:t>
      </w:r>
    </w:p>
    <w:p w14:paraId="5D2F8407" w14:textId="77777777" w:rsidR="00A10355" w:rsidRDefault="00A10355" w:rsidP="00A10355">
      <w:pPr>
        <w:tabs>
          <w:tab w:val="left" w:pos="720"/>
          <w:tab w:val="left" w:pos="5760"/>
          <w:tab w:val="left" w:pos="7560"/>
        </w:tabs>
      </w:pPr>
      <w:r>
        <w:tab/>
        <w:t>Next 1000kWh</w:t>
      </w:r>
      <w:r>
        <w:tab/>
        <w:t>.1818</w:t>
      </w:r>
      <w:r>
        <w:tab/>
        <w:t>.1832</w:t>
      </w:r>
    </w:p>
    <w:p w14:paraId="02E8F43C" w14:textId="77777777" w:rsidR="00A10355" w:rsidRDefault="00A10355" w:rsidP="00A10355">
      <w:pPr>
        <w:tabs>
          <w:tab w:val="left" w:pos="720"/>
          <w:tab w:val="left" w:pos="5760"/>
          <w:tab w:val="left" w:pos="7560"/>
        </w:tabs>
      </w:pPr>
      <w:r>
        <w:tab/>
        <w:t>Over 3100kWh Winter/1700kWh Summer</w:t>
      </w:r>
      <w:r>
        <w:tab/>
        <w:t>.1491</w:t>
      </w:r>
      <w:r>
        <w:tab/>
        <w:t>.1593</w:t>
      </w:r>
    </w:p>
    <w:p w14:paraId="3DEE66A8" w14:textId="77777777" w:rsidR="00A10355" w:rsidRDefault="00A10355" w:rsidP="00A10355">
      <w:pPr>
        <w:tabs>
          <w:tab w:val="left" w:pos="720"/>
          <w:tab w:val="left" w:pos="5760"/>
          <w:tab w:val="left" w:pos="7560"/>
        </w:tabs>
      </w:pPr>
      <w:r>
        <w:tab/>
        <w:t>Over 4800kWh</w:t>
      </w:r>
      <w:r>
        <w:tab/>
        <w:t>.0875</w:t>
      </w:r>
    </w:p>
    <w:p w14:paraId="10FB004B" w14:textId="77777777" w:rsidR="009F3325" w:rsidRDefault="00A10355" w:rsidP="00A10355">
      <w:pPr>
        <w:tabs>
          <w:tab w:val="left" w:pos="720"/>
          <w:tab w:val="left" w:pos="5760"/>
          <w:tab w:val="left" w:pos="7560"/>
        </w:tabs>
      </w:pPr>
      <w:r>
        <w:tab/>
      </w:r>
    </w:p>
    <w:p w14:paraId="57F43C78" w14:textId="0846E93C" w:rsidR="00A10355" w:rsidRDefault="009F3325" w:rsidP="00A10355">
      <w:pPr>
        <w:tabs>
          <w:tab w:val="left" w:pos="720"/>
          <w:tab w:val="left" w:pos="5760"/>
          <w:tab w:val="left" w:pos="7560"/>
        </w:tabs>
      </w:pPr>
      <w:r>
        <w:tab/>
      </w:r>
      <w:r w:rsidR="00A10355">
        <w:t>Irrigation</w:t>
      </w:r>
      <w:r w:rsidR="00A10355">
        <w:tab/>
        <w:t>Winter</w:t>
      </w:r>
      <w:r w:rsidR="00A10355">
        <w:tab/>
        <w:t>Summer</w:t>
      </w:r>
    </w:p>
    <w:p w14:paraId="4FC0BD4E" w14:textId="24120EE2" w:rsidR="00A10355" w:rsidRDefault="00A10355" w:rsidP="00A10355">
      <w:pPr>
        <w:tabs>
          <w:tab w:val="left" w:pos="720"/>
          <w:tab w:val="left" w:pos="5760"/>
          <w:tab w:val="left" w:pos="7560"/>
        </w:tabs>
      </w:pPr>
      <w:r>
        <w:tab/>
        <w:t xml:space="preserve">$ per </w:t>
      </w:r>
      <w:r w:rsidR="00F742C5">
        <w:t>horsepower</w:t>
      </w:r>
      <w:r>
        <w:tab/>
        <w:t>$49.25</w:t>
      </w:r>
      <w:r>
        <w:tab/>
        <w:t>$49.25</w:t>
      </w:r>
    </w:p>
    <w:p w14:paraId="302B40E3" w14:textId="77777777" w:rsidR="00A10355" w:rsidRDefault="00A10355" w:rsidP="00A10355">
      <w:pPr>
        <w:tabs>
          <w:tab w:val="left" w:pos="720"/>
          <w:tab w:val="left" w:pos="5760"/>
          <w:tab w:val="left" w:pos="7560"/>
        </w:tabs>
      </w:pPr>
      <w:r>
        <w:tab/>
        <w:t>All kWh’s</w:t>
      </w:r>
      <w:r>
        <w:tab/>
        <w:t>.1545</w:t>
      </w:r>
      <w:r>
        <w:tab/>
        <w:t>.1545</w:t>
      </w:r>
    </w:p>
    <w:p w14:paraId="6E9C89A1" w14:textId="77777777" w:rsidR="009F3325" w:rsidRDefault="00A10355" w:rsidP="00A10355">
      <w:pPr>
        <w:tabs>
          <w:tab w:val="left" w:pos="720"/>
          <w:tab w:val="left" w:pos="5760"/>
          <w:tab w:val="left" w:pos="7560"/>
        </w:tabs>
      </w:pPr>
      <w:r>
        <w:tab/>
      </w:r>
    </w:p>
    <w:p w14:paraId="7070A632" w14:textId="0658CADF" w:rsidR="00A10355" w:rsidRDefault="009F3325" w:rsidP="00A10355">
      <w:pPr>
        <w:tabs>
          <w:tab w:val="left" w:pos="720"/>
          <w:tab w:val="left" w:pos="5760"/>
          <w:tab w:val="left" w:pos="7560"/>
        </w:tabs>
      </w:pPr>
      <w:r>
        <w:tab/>
      </w:r>
      <w:r w:rsidR="00A10355">
        <w:t>Commercial Power</w:t>
      </w:r>
      <w:r w:rsidR="00A10355">
        <w:tab/>
        <w:t>Winter</w:t>
      </w:r>
      <w:r w:rsidR="00A10355">
        <w:tab/>
        <w:t>Summer</w:t>
      </w:r>
    </w:p>
    <w:p w14:paraId="2CA4B896" w14:textId="77777777" w:rsidR="00A10355" w:rsidRDefault="00A10355" w:rsidP="00A10355">
      <w:pPr>
        <w:tabs>
          <w:tab w:val="left" w:pos="720"/>
          <w:tab w:val="left" w:pos="5760"/>
          <w:tab w:val="left" w:pos="7560"/>
        </w:tabs>
      </w:pPr>
      <w:r>
        <w:tab/>
        <w:t>Meter Charge</w:t>
      </w:r>
      <w:r>
        <w:tab/>
        <w:t>$15.25</w:t>
      </w:r>
      <w:r>
        <w:tab/>
        <w:t>$15.25</w:t>
      </w:r>
    </w:p>
    <w:p w14:paraId="464A260A" w14:textId="77777777" w:rsidR="00A10355" w:rsidRDefault="00A10355" w:rsidP="00A10355">
      <w:pPr>
        <w:tabs>
          <w:tab w:val="left" w:pos="720"/>
          <w:tab w:val="left" w:pos="5760"/>
          <w:tab w:val="left" w:pos="7560"/>
        </w:tabs>
      </w:pPr>
      <w:r>
        <w:tab/>
        <w:t>First 1000kWh</w:t>
      </w:r>
      <w:r>
        <w:tab/>
        <w:t>.1387</w:t>
      </w:r>
      <w:r>
        <w:tab/>
        <w:t>.1387</w:t>
      </w:r>
    </w:p>
    <w:p w14:paraId="25A2156B" w14:textId="77777777" w:rsidR="00A10355" w:rsidRDefault="00A10355" w:rsidP="00A10355">
      <w:pPr>
        <w:tabs>
          <w:tab w:val="left" w:pos="720"/>
          <w:tab w:val="left" w:pos="5760"/>
          <w:tab w:val="left" w:pos="7560"/>
        </w:tabs>
      </w:pPr>
      <w:r>
        <w:tab/>
        <w:t>Next 10000kWh</w:t>
      </w:r>
      <w:r>
        <w:tab/>
        <w:t>.1127</w:t>
      </w:r>
      <w:r>
        <w:tab/>
        <w:t>.1127</w:t>
      </w:r>
    </w:p>
    <w:p w14:paraId="561C5DCC" w14:textId="77777777" w:rsidR="00A10355" w:rsidRDefault="00A10355" w:rsidP="00A10355">
      <w:pPr>
        <w:tabs>
          <w:tab w:val="left" w:pos="720"/>
          <w:tab w:val="left" w:pos="5760"/>
          <w:tab w:val="left" w:pos="7560"/>
        </w:tabs>
      </w:pPr>
      <w:r>
        <w:tab/>
        <w:t>Over 11000</w:t>
      </w:r>
      <w:r>
        <w:tab/>
        <w:t>.0883</w:t>
      </w:r>
      <w:r>
        <w:tab/>
        <w:t>.0883</w:t>
      </w:r>
    </w:p>
    <w:p w14:paraId="1947303B" w14:textId="77777777" w:rsidR="00A10355" w:rsidRDefault="00A10355" w:rsidP="00A10355">
      <w:pPr>
        <w:tabs>
          <w:tab w:val="left" w:pos="720"/>
          <w:tab w:val="left" w:pos="5760"/>
          <w:tab w:val="left" w:pos="7560"/>
        </w:tabs>
      </w:pPr>
      <w:r>
        <w:tab/>
        <w:t>Demand Charge</w:t>
      </w:r>
      <w:r>
        <w:tab/>
        <w:t>$8.84</w:t>
      </w:r>
      <w:r>
        <w:tab/>
        <w:t>$21.59</w:t>
      </w:r>
    </w:p>
    <w:p w14:paraId="58C5C60F" w14:textId="77777777" w:rsidR="009F3325" w:rsidRDefault="00A10355" w:rsidP="00A10355">
      <w:pPr>
        <w:tabs>
          <w:tab w:val="left" w:pos="720"/>
          <w:tab w:val="left" w:pos="5760"/>
          <w:tab w:val="left" w:pos="7560"/>
        </w:tabs>
      </w:pPr>
      <w:r>
        <w:tab/>
      </w:r>
    </w:p>
    <w:p w14:paraId="5DCD778E" w14:textId="364C22F0" w:rsidR="00A10355" w:rsidRDefault="009F3325" w:rsidP="00A10355">
      <w:pPr>
        <w:tabs>
          <w:tab w:val="left" w:pos="720"/>
          <w:tab w:val="left" w:pos="5760"/>
          <w:tab w:val="left" w:pos="7560"/>
        </w:tabs>
      </w:pPr>
      <w:r>
        <w:lastRenderedPageBreak/>
        <w:tab/>
      </w:r>
      <w:r w:rsidR="00A10355">
        <w:t>Municipal</w:t>
      </w:r>
      <w:r w:rsidR="00A10355">
        <w:tab/>
        <w:t>Winter</w:t>
      </w:r>
      <w:r w:rsidR="00A10355">
        <w:tab/>
        <w:t>Summer</w:t>
      </w:r>
    </w:p>
    <w:p w14:paraId="2E705F93" w14:textId="77777777" w:rsidR="00A10355" w:rsidRDefault="00A10355" w:rsidP="00A10355">
      <w:pPr>
        <w:tabs>
          <w:tab w:val="left" w:pos="720"/>
          <w:tab w:val="left" w:pos="5760"/>
          <w:tab w:val="left" w:pos="7560"/>
        </w:tabs>
      </w:pPr>
      <w:r>
        <w:tab/>
        <w:t>All kWh’s</w:t>
      </w:r>
      <w:r>
        <w:tab/>
        <w:t>.0745</w:t>
      </w:r>
      <w:r>
        <w:tab/>
        <w:t>.0745</w:t>
      </w:r>
    </w:p>
    <w:p w14:paraId="6E29F6DC" w14:textId="77777777" w:rsidR="00A10355" w:rsidRDefault="00A10355" w:rsidP="00A10355">
      <w:pPr>
        <w:tabs>
          <w:tab w:val="left" w:pos="720"/>
          <w:tab w:val="left" w:pos="5760"/>
          <w:tab w:val="left" w:pos="7560"/>
        </w:tabs>
      </w:pPr>
      <w:r>
        <w:tab/>
        <w:t>Municipal Heat</w:t>
      </w:r>
      <w:r>
        <w:tab/>
        <w:t>Winter</w:t>
      </w:r>
      <w:r>
        <w:tab/>
        <w:t>Summer</w:t>
      </w:r>
    </w:p>
    <w:p w14:paraId="5AF05A3E" w14:textId="77777777" w:rsidR="00A10355" w:rsidRDefault="00A10355" w:rsidP="00A10355">
      <w:pPr>
        <w:tabs>
          <w:tab w:val="left" w:pos="720"/>
          <w:tab w:val="left" w:pos="5760"/>
          <w:tab w:val="left" w:pos="7560"/>
        </w:tabs>
      </w:pPr>
      <w:r>
        <w:tab/>
        <w:t>All kWh’s</w:t>
      </w:r>
      <w:r>
        <w:tab/>
        <w:t>.0745</w:t>
      </w:r>
      <w:r>
        <w:tab/>
        <w:t>.0745</w:t>
      </w:r>
    </w:p>
    <w:p w14:paraId="6E79F928" w14:textId="77777777" w:rsidR="00A10355" w:rsidRDefault="00A10355" w:rsidP="00A10355">
      <w:r w:rsidRPr="00D31462">
        <w:rPr>
          <w:b/>
          <w:i/>
        </w:rPr>
        <w:t xml:space="preserve">Whereas, </w:t>
      </w:r>
      <w:r>
        <w:t>the City of Arapahoe by this Resolution will set electric rates and electric meter rates until otherwise amended by the City of Arapahoe</w:t>
      </w:r>
    </w:p>
    <w:p w14:paraId="10CE5CDD" w14:textId="77777777" w:rsidR="009F3325" w:rsidRPr="00D31462" w:rsidRDefault="009F3325" w:rsidP="00A10355"/>
    <w:p w14:paraId="52153F39" w14:textId="77777777" w:rsidR="00A10355" w:rsidRDefault="00A10355" w:rsidP="00A10355">
      <w:r w:rsidRPr="00D31462">
        <w:rPr>
          <w:b/>
          <w:i/>
        </w:rPr>
        <w:t>Whereas,</w:t>
      </w:r>
      <w:r w:rsidRPr="00D31462">
        <w:t xml:space="preserve"> said rate increase</w:t>
      </w:r>
      <w:r>
        <w:t>s</w:t>
      </w:r>
      <w:r w:rsidRPr="00D31462">
        <w:t xml:space="preserve"> would become effective </w:t>
      </w:r>
      <w:r>
        <w:t>November 1</w:t>
      </w:r>
      <w:r w:rsidRPr="00D31462">
        <w:t xml:space="preserve">, </w:t>
      </w:r>
      <w:r>
        <w:t>2024</w:t>
      </w:r>
    </w:p>
    <w:p w14:paraId="78512D4D" w14:textId="77777777" w:rsidR="009F3325" w:rsidRPr="00D31462" w:rsidRDefault="009F3325" w:rsidP="00A10355"/>
    <w:p w14:paraId="40C2C51C" w14:textId="77777777" w:rsidR="00A10355" w:rsidRDefault="00A10355" w:rsidP="00A10355">
      <w:r w:rsidRPr="00D31462">
        <w:rPr>
          <w:b/>
          <w:i/>
        </w:rPr>
        <w:t xml:space="preserve">Now, Therefore, Be It Resolved </w:t>
      </w:r>
      <w:r w:rsidRPr="00D31462">
        <w:t>by the Mayor and City Council agree to said rate increase</w:t>
      </w:r>
      <w:r>
        <w:t>s.</w:t>
      </w:r>
    </w:p>
    <w:p w14:paraId="0F77D238" w14:textId="77777777" w:rsidR="009F3325" w:rsidRPr="00D31462" w:rsidRDefault="009F3325" w:rsidP="00A10355"/>
    <w:p w14:paraId="18EE1C0C" w14:textId="77777777" w:rsidR="00A10355" w:rsidRPr="00D31462" w:rsidRDefault="00A10355" w:rsidP="00A10355">
      <w:r w:rsidRPr="00D31462">
        <w:t xml:space="preserve">Dated this </w:t>
      </w:r>
      <w:r>
        <w:t>20th</w:t>
      </w:r>
      <w:r w:rsidRPr="00D31462">
        <w:t xml:space="preserve"> day of </w:t>
      </w:r>
      <w:r>
        <w:t>August</w:t>
      </w:r>
      <w:r w:rsidRPr="00D31462">
        <w:t>, 20</w:t>
      </w:r>
      <w:r>
        <w:t>24</w:t>
      </w:r>
    </w:p>
    <w:p w14:paraId="597A9070" w14:textId="77777777" w:rsidR="00A10355" w:rsidRPr="00D31462" w:rsidRDefault="00A10355" w:rsidP="00A10355"/>
    <w:p w14:paraId="4E03F4B4" w14:textId="77777777" w:rsidR="00A10355" w:rsidRPr="00D31462" w:rsidRDefault="00A10355" w:rsidP="00A10355">
      <w:r w:rsidRPr="00D31462">
        <w:tab/>
      </w:r>
      <w:r w:rsidRPr="00D31462">
        <w:tab/>
      </w:r>
      <w:r w:rsidRPr="00D31462">
        <w:tab/>
      </w:r>
      <w:r w:rsidRPr="00D31462">
        <w:tab/>
      </w:r>
      <w:r w:rsidRPr="00D31462">
        <w:tab/>
      </w:r>
      <w:r w:rsidRPr="00D31462">
        <w:tab/>
      </w:r>
      <w:r w:rsidRPr="00D31462">
        <w:tab/>
        <w:t>____________________________</w:t>
      </w:r>
    </w:p>
    <w:p w14:paraId="08CF69F9" w14:textId="77777777" w:rsidR="00A10355" w:rsidRPr="00D31462" w:rsidRDefault="00A10355" w:rsidP="00A10355">
      <w:r w:rsidRPr="00D31462">
        <w:tab/>
      </w:r>
      <w:r w:rsidRPr="00D31462">
        <w:tab/>
      </w:r>
      <w:r w:rsidRPr="00D31462">
        <w:tab/>
      </w:r>
      <w:r w:rsidRPr="00D31462">
        <w:tab/>
      </w:r>
      <w:r w:rsidRPr="00D31462">
        <w:tab/>
      </w:r>
      <w:r w:rsidRPr="00D31462">
        <w:tab/>
      </w:r>
      <w:r w:rsidRPr="00D31462">
        <w:tab/>
      </w:r>
      <w:r>
        <w:t>John E Koller, Mayor</w:t>
      </w:r>
    </w:p>
    <w:p w14:paraId="4915828D" w14:textId="77777777" w:rsidR="00A10355" w:rsidRPr="00D31462" w:rsidRDefault="00A10355" w:rsidP="00A10355">
      <w:r w:rsidRPr="00D31462">
        <w:t>Attest:</w:t>
      </w:r>
    </w:p>
    <w:p w14:paraId="42587A8E" w14:textId="77777777" w:rsidR="00A10355" w:rsidRPr="00D31462" w:rsidRDefault="00A10355" w:rsidP="00A10355"/>
    <w:p w14:paraId="5762682F" w14:textId="77777777" w:rsidR="00A10355" w:rsidRPr="00D31462" w:rsidRDefault="00A10355" w:rsidP="00A10355">
      <w:r w:rsidRPr="00D31462">
        <w:t>_______________________________</w:t>
      </w:r>
    </w:p>
    <w:p w14:paraId="3E35E820" w14:textId="7543C1AA" w:rsidR="00294CE3" w:rsidRDefault="00A10355" w:rsidP="00A10355">
      <w:pPr>
        <w:tabs>
          <w:tab w:val="left" w:pos="300"/>
          <w:tab w:val="left" w:pos="360"/>
          <w:tab w:val="left" w:pos="5760"/>
        </w:tabs>
        <w:jc w:val="both"/>
      </w:pPr>
      <w:r w:rsidRPr="00D31462">
        <w:t>Donna Tannahill, City Clerk/Treasurer</w:t>
      </w:r>
    </w:p>
    <w:p w14:paraId="2356935C" w14:textId="77777777" w:rsidR="00A10355" w:rsidRDefault="00A10355" w:rsidP="00A10355">
      <w:pPr>
        <w:tabs>
          <w:tab w:val="left" w:pos="300"/>
          <w:tab w:val="left" w:pos="360"/>
          <w:tab w:val="left" w:pos="5760"/>
        </w:tabs>
        <w:jc w:val="both"/>
      </w:pPr>
    </w:p>
    <w:p w14:paraId="53E52BFC" w14:textId="77777777" w:rsidR="00195048" w:rsidRDefault="00195048" w:rsidP="00195048">
      <w:pPr>
        <w:jc w:val="center"/>
        <w:rPr>
          <w:b/>
          <w:bCs/>
        </w:rPr>
      </w:pPr>
      <w:r w:rsidRPr="00040779">
        <w:rPr>
          <w:b/>
          <w:bCs/>
        </w:rPr>
        <w:t>Resolution No. 202</w:t>
      </w:r>
      <w:r>
        <w:rPr>
          <w:b/>
          <w:bCs/>
        </w:rPr>
        <w:t>4</w:t>
      </w:r>
      <w:r w:rsidRPr="00040779">
        <w:rPr>
          <w:b/>
          <w:bCs/>
        </w:rPr>
        <w:t>-1</w:t>
      </w:r>
      <w:r>
        <w:rPr>
          <w:b/>
          <w:bCs/>
        </w:rPr>
        <w:t>8</w:t>
      </w:r>
    </w:p>
    <w:p w14:paraId="7FA32D14" w14:textId="77777777" w:rsidR="00F742C5" w:rsidRPr="00040779" w:rsidRDefault="00F742C5" w:rsidP="00195048">
      <w:pPr>
        <w:jc w:val="center"/>
        <w:rPr>
          <w:b/>
          <w:bCs/>
        </w:rPr>
      </w:pPr>
    </w:p>
    <w:p w14:paraId="19D54A8D" w14:textId="77777777" w:rsidR="00195048" w:rsidRPr="00D31462" w:rsidRDefault="00195048" w:rsidP="00195048">
      <w:pPr>
        <w:jc w:val="center"/>
      </w:pPr>
      <w:r w:rsidRPr="00D31462">
        <w:t xml:space="preserve">Resolution to increase the </w:t>
      </w:r>
      <w:r>
        <w:t>Sewer</w:t>
      </w:r>
      <w:r w:rsidRPr="00D31462">
        <w:t xml:space="preserve"> </w:t>
      </w:r>
      <w:r>
        <w:t xml:space="preserve">minimum charge and sewer </w:t>
      </w:r>
      <w:r w:rsidRPr="00D31462">
        <w:t>rate</w:t>
      </w:r>
      <w:r>
        <w:t>s</w:t>
      </w:r>
      <w:r w:rsidRPr="00D31462">
        <w:t xml:space="preserve"> for the </w:t>
      </w:r>
      <w:r>
        <w:t>City of Arapahoe</w:t>
      </w:r>
    </w:p>
    <w:p w14:paraId="2699BB32" w14:textId="77777777" w:rsidR="00195048" w:rsidRPr="00D31462" w:rsidRDefault="00195048" w:rsidP="00195048">
      <w:pPr>
        <w:jc w:val="center"/>
      </w:pPr>
    </w:p>
    <w:p w14:paraId="72AF3AF0" w14:textId="77777777" w:rsidR="00195048" w:rsidRDefault="00195048" w:rsidP="00195048">
      <w:r w:rsidRPr="00D31462">
        <w:rPr>
          <w:b/>
          <w:i/>
        </w:rPr>
        <w:t xml:space="preserve">Whereas, </w:t>
      </w:r>
      <w:r w:rsidRPr="00D31462">
        <w:t xml:space="preserve">the City of Arapahoe </w:t>
      </w:r>
      <w:r>
        <w:t>proposes a minimum charge increase to $16.75 and a sewer rate</w:t>
      </w:r>
      <w:r w:rsidRPr="00D31462">
        <w:t xml:space="preserve"> increase to </w:t>
      </w:r>
      <w:r>
        <w:t>.42</w:t>
      </w:r>
      <w:r w:rsidRPr="00D31462">
        <w:t xml:space="preserve"> </w:t>
      </w:r>
      <w:r>
        <w:t>for the City of Arapahoe.</w:t>
      </w:r>
    </w:p>
    <w:p w14:paraId="5EB64BEE" w14:textId="77777777" w:rsidR="009F3325" w:rsidRPr="00D31462" w:rsidRDefault="009F3325" w:rsidP="00195048"/>
    <w:p w14:paraId="6D557156" w14:textId="77777777" w:rsidR="00195048" w:rsidRDefault="00195048" w:rsidP="00195048">
      <w:r w:rsidRPr="00D31462">
        <w:rPr>
          <w:b/>
          <w:i/>
        </w:rPr>
        <w:t xml:space="preserve">Whereas, </w:t>
      </w:r>
      <w:r w:rsidRPr="00D31462">
        <w:t xml:space="preserve">the governing body of the City of Arapahoe has voted for </w:t>
      </w:r>
      <w:r>
        <w:t xml:space="preserve">this </w:t>
      </w:r>
      <w:r w:rsidRPr="00D31462">
        <w:t xml:space="preserve">rate increase to </w:t>
      </w:r>
      <w:r>
        <w:t>.42</w:t>
      </w:r>
      <w:r w:rsidRPr="00D31462">
        <w:t xml:space="preserve"> per 1,000 gallons of water</w:t>
      </w:r>
      <w:r>
        <w:t xml:space="preserve"> and a minimum charge increase to $16.75.</w:t>
      </w:r>
    </w:p>
    <w:p w14:paraId="19E6C616" w14:textId="77777777" w:rsidR="009F3325" w:rsidRPr="00D31462" w:rsidRDefault="009F3325" w:rsidP="00195048"/>
    <w:p w14:paraId="02BDA500" w14:textId="77777777" w:rsidR="00195048" w:rsidRDefault="00195048" w:rsidP="00195048">
      <w:r w:rsidRPr="00D31462">
        <w:rPr>
          <w:b/>
          <w:i/>
        </w:rPr>
        <w:t>Whereas,</w:t>
      </w:r>
      <w:r w:rsidRPr="00D31462">
        <w:t xml:space="preserve"> said rate increase would become effective </w:t>
      </w:r>
      <w:r>
        <w:t>November 1</w:t>
      </w:r>
      <w:r w:rsidRPr="00D31462">
        <w:t xml:space="preserve">, </w:t>
      </w:r>
      <w:r>
        <w:t>2024.</w:t>
      </w:r>
    </w:p>
    <w:p w14:paraId="415E584C" w14:textId="77777777" w:rsidR="009F3325" w:rsidRPr="00D31462" w:rsidRDefault="009F3325" w:rsidP="00195048"/>
    <w:p w14:paraId="16BADCD9" w14:textId="77777777" w:rsidR="00195048" w:rsidRPr="00D31462" w:rsidRDefault="00195048" w:rsidP="00195048">
      <w:r w:rsidRPr="00D31462">
        <w:rPr>
          <w:b/>
          <w:i/>
        </w:rPr>
        <w:t xml:space="preserve">Now, Therefore, Be It Resolved </w:t>
      </w:r>
      <w:r w:rsidRPr="00D31462">
        <w:t>by the Mayor and City Council agree to said rate increase</w:t>
      </w:r>
    </w:p>
    <w:p w14:paraId="19B71C11" w14:textId="77777777" w:rsidR="00195048" w:rsidRPr="00D31462" w:rsidRDefault="00195048" w:rsidP="00195048"/>
    <w:p w14:paraId="20BC8A99" w14:textId="77777777" w:rsidR="00195048" w:rsidRPr="00D31462" w:rsidRDefault="00195048" w:rsidP="00195048">
      <w:r w:rsidRPr="00D31462">
        <w:t xml:space="preserve">Dated this </w:t>
      </w:r>
      <w:r>
        <w:t>20th</w:t>
      </w:r>
      <w:r w:rsidRPr="00D31462">
        <w:t xml:space="preserve"> day of </w:t>
      </w:r>
      <w:r>
        <w:t>August</w:t>
      </w:r>
      <w:r w:rsidRPr="00D31462">
        <w:t>, 20</w:t>
      </w:r>
      <w:r>
        <w:t>24</w:t>
      </w:r>
    </w:p>
    <w:p w14:paraId="7C1DE1ED" w14:textId="77777777" w:rsidR="00195048" w:rsidRPr="00D31462" w:rsidRDefault="00195048" w:rsidP="00195048"/>
    <w:p w14:paraId="217132D7" w14:textId="77777777" w:rsidR="00195048" w:rsidRPr="00D31462" w:rsidRDefault="00195048" w:rsidP="00195048"/>
    <w:p w14:paraId="0EB831C2" w14:textId="77777777" w:rsidR="00195048" w:rsidRPr="00D31462" w:rsidRDefault="00195048" w:rsidP="00195048">
      <w:r w:rsidRPr="00D31462">
        <w:tab/>
      </w:r>
      <w:r w:rsidRPr="00D31462">
        <w:tab/>
      </w:r>
      <w:r w:rsidRPr="00D31462">
        <w:tab/>
      </w:r>
      <w:r w:rsidRPr="00D31462">
        <w:tab/>
      </w:r>
      <w:r w:rsidRPr="00D31462">
        <w:tab/>
      </w:r>
      <w:r w:rsidRPr="00D31462">
        <w:tab/>
      </w:r>
      <w:r w:rsidRPr="00D31462">
        <w:tab/>
        <w:t>____________________________</w:t>
      </w:r>
    </w:p>
    <w:p w14:paraId="4B59962D" w14:textId="77777777" w:rsidR="00195048" w:rsidRPr="00D31462" w:rsidRDefault="00195048" w:rsidP="00195048">
      <w:r w:rsidRPr="00D31462">
        <w:tab/>
      </w:r>
      <w:r w:rsidRPr="00D31462">
        <w:tab/>
      </w:r>
      <w:r w:rsidRPr="00D31462">
        <w:tab/>
      </w:r>
      <w:r w:rsidRPr="00D31462">
        <w:tab/>
      </w:r>
      <w:r w:rsidRPr="00D31462">
        <w:tab/>
      </w:r>
      <w:r w:rsidRPr="00D31462">
        <w:tab/>
      </w:r>
      <w:r w:rsidRPr="00D31462">
        <w:tab/>
      </w:r>
      <w:r>
        <w:t>John E Koller, Mayor</w:t>
      </w:r>
    </w:p>
    <w:p w14:paraId="46E306C0" w14:textId="77777777" w:rsidR="00195048" w:rsidRPr="00D31462" w:rsidRDefault="00195048" w:rsidP="00195048"/>
    <w:p w14:paraId="0E86DBC1" w14:textId="77777777" w:rsidR="00195048" w:rsidRPr="00D31462" w:rsidRDefault="00195048" w:rsidP="00195048">
      <w:r w:rsidRPr="00D31462">
        <w:t>Attest:</w:t>
      </w:r>
    </w:p>
    <w:p w14:paraId="66A93315" w14:textId="77777777" w:rsidR="00195048" w:rsidRPr="00D31462" w:rsidRDefault="00195048" w:rsidP="00195048"/>
    <w:p w14:paraId="0419A0C6" w14:textId="77777777" w:rsidR="00195048" w:rsidRPr="00D31462" w:rsidRDefault="00195048" w:rsidP="00195048"/>
    <w:p w14:paraId="66396DDF" w14:textId="77777777" w:rsidR="00195048" w:rsidRPr="00D31462" w:rsidRDefault="00195048" w:rsidP="00195048">
      <w:r w:rsidRPr="00D31462">
        <w:t>_______________________________</w:t>
      </w:r>
    </w:p>
    <w:p w14:paraId="4438E8B7" w14:textId="77777777" w:rsidR="00195048" w:rsidRDefault="00195048" w:rsidP="00195048">
      <w:r w:rsidRPr="00D31462">
        <w:t xml:space="preserve">Donna Tannahill, City Clerk/Treasurer </w:t>
      </w:r>
    </w:p>
    <w:p w14:paraId="7D3FF57A" w14:textId="77777777" w:rsidR="00A10355" w:rsidRPr="006E329E" w:rsidRDefault="00A10355" w:rsidP="00A10355">
      <w:pPr>
        <w:tabs>
          <w:tab w:val="left" w:pos="300"/>
          <w:tab w:val="left" w:pos="360"/>
          <w:tab w:val="left" w:pos="5760"/>
        </w:tabs>
        <w:jc w:val="both"/>
        <w:rPr>
          <w:bCs/>
        </w:rPr>
      </w:pPr>
    </w:p>
    <w:bookmarkEnd w:id="3"/>
    <w:p w14:paraId="00D3740F" w14:textId="7E343549" w:rsidR="006261BB" w:rsidRDefault="006261BB" w:rsidP="00F742C5">
      <w:pPr>
        <w:ind w:firstLine="720"/>
      </w:pPr>
      <w:r>
        <w:t xml:space="preserve">Motion by Councilman </w:t>
      </w:r>
      <w:r w:rsidR="009F3325">
        <w:t xml:space="preserve">Polston </w:t>
      </w:r>
      <w:r>
        <w:t xml:space="preserve">and second by Councilman </w:t>
      </w:r>
      <w:r w:rsidR="009F3325">
        <w:t xml:space="preserve">Carpenter </w:t>
      </w:r>
      <w:r>
        <w:t>to approve Resolution 2024-15 to 2014-18</w:t>
      </w:r>
    </w:p>
    <w:p w14:paraId="7542DEA2" w14:textId="77777777" w:rsidR="006261BB" w:rsidRDefault="006261BB" w:rsidP="006261BB"/>
    <w:p w14:paraId="7457E96F" w14:textId="4B1810A1" w:rsidR="006261BB" w:rsidRDefault="006261BB" w:rsidP="006261BB">
      <w:r>
        <w:t xml:space="preserve">Roll Call Vote on the above motions was as follows: </w:t>
      </w:r>
    </w:p>
    <w:p w14:paraId="6BA33EE8" w14:textId="23AA4912" w:rsidR="006261BB" w:rsidRDefault="006261BB" w:rsidP="006261BB">
      <w:r>
        <w:t xml:space="preserve">Ayes: </w:t>
      </w:r>
      <w:r w:rsidR="009F3325">
        <w:t>Middagh, Kreutzer, Paulsen, Carpenter, Polston</w:t>
      </w:r>
    </w:p>
    <w:p w14:paraId="70B14696" w14:textId="77777777" w:rsidR="006261BB" w:rsidRDefault="006261BB" w:rsidP="006261BB">
      <w:r>
        <w:t>Nayes:</w:t>
      </w:r>
    </w:p>
    <w:p w14:paraId="5E90FFD9" w14:textId="693135B6" w:rsidR="0033503A" w:rsidRDefault="006261BB" w:rsidP="006261BB">
      <w:r>
        <w:t>Absent and not Voting:</w:t>
      </w:r>
      <w:r w:rsidR="0033503A">
        <w:t xml:space="preserve">  tenBensel</w:t>
      </w:r>
    </w:p>
    <w:p w14:paraId="4D3EF1DD" w14:textId="77777777" w:rsidR="006261BB" w:rsidRDefault="006261BB" w:rsidP="006261BB">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04FF5FD6" w14:textId="77777777" w:rsidR="007C3D52" w:rsidRDefault="007C3D52" w:rsidP="006261BB">
      <w:pPr>
        <w:tabs>
          <w:tab w:val="left" w:pos="360"/>
          <w:tab w:val="left" w:pos="5760"/>
        </w:tabs>
        <w:autoSpaceDE w:val="0"/>
        <w:autoSpaceDN w:val="0"/>
        <w:adjustRightInd w:val="0"/>
        <w:jc w:val="both"/>
      </w:pPr>
    </w:p>
    <w:p w14:paraId="1693400C" w14:textId="194AB407" w:rsidR="0075584A" w:rsidRDefault="00F742C5" w:rsidP="006261BB">
      <w:pPr>
        <w:tabs>
          <w:tab w:val="left" w:pos="360"/>
          <w:tab w:val="left" w:pos="5760"/>
        </w:tabs>
        <w:autoSpaceDE w:val="0"/>
        <w:autoSpaceDN w:val="0"/>
        <w:adjustRightInd w:val="0"/>
        <w:jc w:val="both"/>
      </w:pPr>
      <w:r>
        <w:tab/>
      </w:r>
      <w:r w:rsidR="00F25C0E">
        <w:t xml:space="preserve">Motion by Councilman </w:t>
      </w:r>
      <w:r>
        <w:t>Carpenter</w:t>
      </w:r>
      <w:r w:rsidR="00F25C0E">
        <w:t xml:space="preserve"> and second by Councilman </w:t>
      </w:r>
      <w:r>
        <w:t>Kreutzer</w:t>
      </w:r>
      <w:r w:rsidR="00F25C0E">
        <w:t xml:space="preserve"> to approve the following yearly transfers:  </w:t>
      </w:r>
      <w:r w:rsidR="00EF0FB0">
        <w:t xml:space="preserve">330,000 from Electric , 70,000 </w:t>
      </w:r>
      <w:proofErr w:type="gramStart"/>
      <w:r w:rsidR="00EF0FB0">
        <w:t>from Water,</w:t>
      </w:r>
      <w:proofErr w:type="gramEnd"/>
      <w:r w:rsidR="00EF0FB0">
        <w:t xml:space="preserve"> </w:t>
      </w:r>
      <w:r w:rsidR="002226DF">
        <w:t>to Library 62,000</w:t>
      </w:r>
      <w:r w:rsidR="00DD7384">
        <w:t xml:space="preserve"> to Fire </w:t>
      </w:r>
      <w:r w:rsidR="00856627">
        <w:t>18,000, to Park 62,000, to Golf 60,085.01, and to general 167</w:t>
      </w:r>
      <w:r w:rsidR="006356AD">
        <w:t>,</w:t>
      </w:r>
      <w:r w:rsidR="00856627">
        <w:t>914.99</w:t>
      </w:r>
      <w:r w:rsidR="0033503A">
        <w:t>.</w:t>
      </w:r>
    </w:p>
    <w:p w14:paraId="1FA9F90F" w14:textId="77777777" w:rsidR="00E9531C" w:rsidRDefault="00E9531C" w:rsidP="00E9531C">
      <w:r>
        <w:t xml:space="preserve">Roll Call Vote on the above motions was as follows: </w:t>
      </w:r>
    </w:p>
    <w:p w14:paraId="56C481D9" w14:textId="1497994F" w:rsidR="00E9531C" w:rsidRDefault="00E9531C" w:rsidP="00E9531C">
      <w:r>
        <w:t xml:space="preserve">Ayes: </w:t>
      </w:r>
      <w:r w:rsidR="00F742C5">
        <w:t>Polston, Middagh, Kreutzer, Paulsen, Carpenter</w:t>
      </w:r>
    </w:p>
    <w:p w14:paraId="4BB65406" w14:textId="77777777" w:rsidR="00E9531C" w:rsidRDefault="00E9531C" w:rsidP="00E9531C">
      <w:r>
        <w:t>Nayes:</w:t>
      </w:r>
    </w:p>
    <w:p w14:paraId="2CC23D20" w14:textId="77777777" w:rsidR="00E9531C" w:rsidRDefault="00E9531C" w:rsidP="00E9531C">
      <w:r>
        <w:t>Absent and not Voting:  tenBensel</w:t>
      </w:r>
    </w:p>
    <w:p w14:paraId="32AFD163" w14:textId="77777777" w:rsidR="00E9531C" w:rsidRDefault="00E9531C" w:rsidP="00E9531C">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52339362" w14:textId="77777777" w:rsidR="00E9531C" w:rsidRDefault="00E9531C" w:rsidP="006261BB">
      <w:pPr>
        <w:tabs>
          <w:tab w:val="left" w:pos="360"/>
          <w:tab w:val="left" w:pos="5760"/>
        </w:tabs>
        <w:autoSpaceDE w:val="0"/>
        <w:autoSpaceDN w:val="0"/>
        <w:adjustRightInd w:val="0"/>
        <w:jc w:val="both"/>
      </w:pPr>
    </w:p>
    <w:p w14:paraId="45FEDBE5" w14:textId="4E7B0223" w:rsidR="00E9531C" w:rsidRDefault="00F742C5" w:rsidP="006261BB">
      <w:pPr>
        <w:tabs>
          <w:tab w:val="left" w:pos="360"/>
          <w:tab w:val="left" w:pos="5760"/>
        </w:tabs>
        <w:autoSpaceDE w:val="0"/>
        <w:autoSpaceDN w:val="0"/>
        <w:adjustRightInd w:val="0"/>
        <w:jc w:val="both"/>
      </w:pPr>
      <w:r>
        <w:tab/>
      </w:r>
      <w:r w:rsidR="00E9531C">
        <w:t xml:space="preserve">Motion by Councilman </w:t>
      </w:r>
      <w:r>
        <w:t>Carpenter</w:t>
      </w:r>
      <w:r w:rsidR="00E9531C">
        <w:t xml:space="preserve"> and second by Councilman </w:t>
      </w:r>
      <w:r>
        <w:t>Middagh</w:t>
      </w:r>
      <w:r w:rsidR="00E9531C">
        <w:t xml:space="preserve"> to accept the resignation of Jeff Utterback from the Airport Authority.</w:t>
      </w:r>
    </w:p>
    <w:p w14:paraId="42066ED0" w14:textId="77777777" w:rsidR="00E9531C" w:rsidRDefault="00E9531C" w:rsidP="00E9531C">
      <w:r>
        <w:t xml:space="preserve">Roll Call Vote on the above motions was as follows: </w:t>
      </w:r>
    </w:p>
    <w:p w14:paraId="0BD6067F" w14:textId="03E3D93C" w:rsidR="00E9531C" w:rsidRDefault="00E9531C" w:rsidP="00E9531C">
      <w:r>
        <w:t xml:space="preserve">Ayes: </w:t>
      </w:r>
      <w:r w:rsidR="00F742C5">
        <w:t>Carpenter, Middagh, Polston, Kreutzer, Polston</w:t>
      </w:r>
    </w:p>
    <w:p w14:paraId="2CC3DCF3" w14:textId="77777777" w:rsidR="00E9531C" w:rsidRDefault="00E9531C" w:rsidP="00E9531C">
      <w:r>
        <w:t>Nayes:</w:t>
      </w:r>
    </w:p>
    <w:p w14:paraId="7100338F" w14:textId="77777777" w:rsidR="00E9531C" w:rsidRDefault="00E9531C" w:rsidP="00E9531C">
      <w:r>
        <w:t>Absent and not Voting:  tenBensel</w:t>
      </w:r>
    </w:p>
    <w:p w14:paraId="2FC6FA9F" w14:textId="77777777" w:rsidR="00E9531C" w:rsidRDefault="00E9531C" w:rsidP="00E9531C">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5675BBCF" w14:textId="77777777" w:rsidR="00F742C5" w:rsidRDefault="00F742C5" w:rsidP="00E9531C">
      <w:pPr>
        <w:tabs>
          <w:tab w:val="left" w:pos="360"/>
          <w:tab w:val="left" w:pos="5760"/>
        </w:tabs>
        <w:autoSpaceDE w:val="0"/>
        <w:autoSpaceDN w:val="0"/>
        <w:adjustRightInd w:val="0"/>
        <w:jc w:val="both"/>
      </w:pPr>
    </w:p>
    <w:p w14:paraId="244D2B51" w14:textId="180D3A1C" w:rsidR="00F742C5" w:rsidRDefault="00F742C5" w:rsidP="00F742C5">
      <w:pPr>
        <w:tabs>
          <w:tab w:val="left" w:pos="360"/>
          <w:tab w:val="left" w:pos="5760"/>
        </w:tabs>
        <w:autoSpaceDE w:val="0"/>
        <w:autoSpaceDN w:val="0"/>
        <w:adjustRightInd w:val="0"/>
        <w:jc w:val="both"/>
      </w:pPr>
      <w:r>
        <w:tab/>
        <w:t>Motion by Councilman Carpenter and second by Councilman Middagh to go into closed session to protect the city’s financial position at 8:37 pm.</w:t>
      </w:r>
    </w:p>
    <w:p w14:paraId="3F8375A4" w14:textId="77777777" w:rsidR="00F742C5" w:rsidRDefault="00F742C5" w:rsidP="00F742C5">
      <w:r>
        <w:t xml:space="preserve">Roll Call Vote on the above motions was as follows: </w:t>
      </w:r>
    </w:p>
    <w:p w14:paraId="3144E10B" w14:textId="77777777" w:rsidR="00F742C5" w:rsidRDefault="00F742C5" w:rsidP="00F742C5">
      <w:r>
        <w:t>Ayes: Carpenter, Middagh, Polston, Kreutzer, Polston</w:t>
      </w:r>
    </w:p>
    <w:p w14:paraId="3A7A37AA" w14:textId="77777777" w:rsidR="00F742C5" w:rsidRDefault="00F742C5" w:rsidP="00F742C5">
      <w:r>
        <w:t>Nayes:</w:t>
      </w:r>
    </w:p>
    <w:p w14:paraId="7DB65856" w14:textId="77777777" w:rsidR="00F742C5" w:rsidRDefault="00F742C5" w:rsidP="00F742C5">
      <w:r>
        <w:t>Absent and not Voting:  tenBensel</w:t>
      </w:r>
    </w:p>
    <w:p w14:paraId="5767C471" w14:textId="77777777" w:rsidR="00F742C5" w:rsidRDefault="00F742C5" w:rsidP="00F742C5">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72144716" w14:textId="77777777" w:rsidR="0033503A" w:rsidRDefault="0033503A" w:rsidP="006261BB">
      <w:pPr>
        <w:tabs>
          <w:tab w:val="left" w:pos="360"/>
          <w:tab w:val="left" w:pos="5760"/>
        </w:tabs>
        <w:autoSpaceDE w:val="0"/>
        <w:autoSpaceDN w:val="0"/>
        <w:adjustRightInd w:val="0"/>
        <w:jc w:val="both"/>
      </w:pPr>
    </w:p>
    <w:p w14:paraId="71176693" w14:textId="50062D85" w:rsidR="00F742C5" w:rsidRDefault="00F742C5" w:rsidP="00F742C5">
      <w:pPr>
        <w:tabs>
          <w:tab w:val="left" w:pos="360"/>
          <w:tab w:val="left" w:pos="5760"/>
        </w:tabs>
        <w:autoSpaceDE w:val="0"/>
        <w:autoSpaceDN w:val="0"/>
        <w:adjustRightInd w:val="0"/>
        <w:jc w:val="both"/>
      </w:pPr>
      <w:r>
        <w:tab/>
        <w:t>Motion by Councilman Carpenter and second by Councilman Polston to come out of closed session at 9:02pm</w:t>
      </w:r>
    </w:p>
    <w:p w14:paraId="29C70E7D" w14:textId="77777777" w:rsidR="00F742C5" w:rsidRDefault="00F742C5" w:rsidP="00F742C5">
      <w:r>
        <w:t xml:space="preserve">Roll Call Vote on the above motions was as follows: </w:t>
      </w:r>
    </w:p>
    <w:p w14:paraId="54839944" w14:textId="4342D643" w:rsidR="00F742C5" w:rsidRDefault="00F742C5" w:rsidP="00F742C5">
      <w:r>
        <w:t>Ayes: Paulsen, Carpenter, Middagh, Polston, Kreutzer</w:t>
      </w:r>
    </w:p>
    <w:p w14:paraId="579BA6F5" w14:textId="77777777" w:rsidR="00F742C5" w:rsidRDefault="00F742C5" w:rsidP="00F742C5">
      <w:r>
        <w:t>Nayes:</w:t>
      </w:r>
    </w:p>
    <w:p w14:paraId="0960FC5E" w14:textId="77777777" w:rsidR="00F742C5" w:rsidRDefault="00F742C5" w:rsidP="00F742C5">
      <w:r>
        <w:t>Absent and not Voting:  tenBensel</w:t>
      </w:r>
    </w:p>
    <w:p w14:paraId="68BE632F" w14:textId="77777777" w:rsidR="00F742C5" w:rsidRDefault="00F742C5" w:rsidP="00F742C5">
      <w:pPr>
        <w:tabs>
          <w:tab w:val="left" w:pos="360"/>
          <w:tab w:val="left" w:pos="5760"/>
        </w:tabs>
        <w:autoSpaceDE w:val="0"/>
        <w:autoSpaceDN w:val="0"/>
        <w:adjustRightInd w:val="0"/>
        <w:jc w:val="both"/>
      </w:pPr>
      <w:r w:rsidRPr="002F49C9">
        <w:t xml:space="preserve">The </w:t>
      </w:r>
      <w:r>
        <w:t xml:space="preserve">Mayor </w:t>
      </w:r>
      <w:r w:rsidRPr="002F49C9">
        <w:t xml:space="preserve">declared </w:t>
      </w:r>
      <w:r>
        <w:t>motion</w:t>
      </w:r>
      <w:r w:rsidRPr="002F49C9">
        <w:t xml:space="preserve"> passed.</w:t>
      </w:r>
    </w:p>
    <w:p w14:paraId="590006F2" w14:textId="77777777" w:rsidR="00F742C5" w:rsidRDefault="00F742C5" w:rsidP="006261BB">
      <w:pPr>
        <w:tabs>
          <w:tab w:val="left" w:pos="360"/>
          <w:tab w:val="left" w:pos="5760"/>
        </w:tabs>
        <w:autoSpaceDE w:val="0"/>
        <w:autoSpaceDN w:val="0"/>
        <w:adjustRightInd w:val="0"/>
        <w:jc w:val="both"/>
      </w:pPr>
    </w:p>
    <w:p w14:paraId="29587483" w14:textId="6F14171C" w:rsidR="004A6839" w:rsidRDefault="00101ACA" w:rsidP="00C74D75">
      <w:pPr>
        <w:tabs>
          <w:tab w:val="left" w:pos="360"/>
        </w:tabs>
        <w:jc w:val="both"/>
        <w:rPr>
          <w:b/>
        </w:rPr>
      </w:pPr>
      <w:r w:rsidRPr="002B3EB0">
        <w:rPr>
          <w:b/>
        </w:rPr>
        <w:t>ELECTED OFFICIAL COMMENTS.</w:t>
      </w:r>
      <w:r w:rsidR="006979DA">
        <w:rPr>
          <w:b/>
        </w:rPr>
        <w:t xml:space="preserve">  </w:t>
      </w:r>
      <w:bookmarkStart w:id="5" w:name="_Hlk514785352"/>
    </w:p>
    <w:p w14:paraId="6F41866D" w14:textId="1C324823"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F742C5">
        <w:t xml:space="preserve">9:05 </w:t>
      </w:r>
      <w:r w:rsidR="001B33A7">
        <w:t>p.</w:t>
      </w:r>
      <w:r w:rsidR="00A4261C" w:rsidRPr="002B3EB0">
        <w:t>m</w:t>
      </w:r>
      <w:bookmarkEnd w:id="5"/>
      <w:r w:rsidR="00A4261C" w:rsidRPr="002B3EB0">
        <w:t>.</w:t>
      </w:r>
    </w:p>
    <w:p w14:paraId="3FCEF15E" w14:textId="4B076B17"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352EAD">
        <w:t>August 6</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A171218" w:rsidR="00295045" w:rsidRPr="002B3EB0" w:rsidRDefault="00827BA8" w:rsidP="00BE503D">
      <w:pPr>
        <w:tabs>
          <w:tab w:val="left" w:pos="360"/>
          <w:tab w:val="left" w:pos="711"/>
          <w:tab w:val="left" w:pos="5580"/>
        </w:tabs>
        <w:jc w:val="both"/>
      </w:pPr>
      <w:r w:rsidRPr="002B3EB0">
        <w:tab/>
      </w:r>
      <w:r w:rsidRPr="002B3EB0">
        <w:tab/>
      </w:r>
      <w:r w:rsidRPr="002B3EB0">
        <w:tab/>
      </w:r>
      <w:r w:rsidR="00352EAD">
        <w:t>Donna Tannahill,</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38DE" w14:textId="77777777" w:rsidR="008F3A64" w:rsidRDefault="008F3A64" w:rsidP="008535A8">
      <w:r>
        <w:separator/>
      </w:r>
    </w:p>
  </w:endnote>
  <w:endnote w:type="continuationSeparator" w:id="0">
    <w:p w14:paraId="472C4AE5" w14:textId="77777777" w:rsidR="008F3A64" w:rsidRDefault="008F3A64" w:rsidP="008535A8">
      <w:r>
        <w:continuationSeparator/>
      </w:r>
    </w:p>
  </w:endnote>
  <w:endnote w:type="continuationNotice" w:id="1">
    <w:p w14:paraId="485C2229" w14:textId="77777777" w:rsidR="008F3A64" w:rsidRDefault="008F3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5219" w14:textId="77777777" w:rsidR="008F3A64" w:rsidRDefault="008F3A64" w:rsidP="008535A8">
      <w:r>
        <w:separator/>
      </w:r>
    </w:p>
  </w:footnote>
  <w:footnote w:type="continuationSeparator" w:id="0">
    <w:p w14:paraId="2890880F" w14:textId="77777777" w:rsidR="008F3A64" w:rsidRDefault="008F3A64" w:rsidP="008535A8">
      <w:r>
        <w:continuationSeparator/>
      </w:r>
    </w:p>
  </w:footnote>
  <w:footnote w:type="continuationNotice" w:id="1">
    <w:p w14:paraId="30022A07" w14:textId="77777777" w:rsidR="008F3A64" w:rsidRDefault="008F3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23D"/>
    <w:rsid w:val="000433EE"/>
    <w:rsid w:val="0004467E"/>
    <w:rsid w:val="000448B7"/>
    <w:rsid w:val="00044992"/>
    <w:rsid w:val="00044B1B"/>
    <w:rsid w:val="0004581F"/>
    <w:rsid w:val="00045A90"/>
    <w:rsid w:val="00046EC6"/>
    <w:rsid w:val="00047959"/>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3983"/>
    <w:rsid w:val="000F4D84"/>
    <w:rsid w:val="000F6312"/>
    <w:rsid w:val="000F7761"/>
    <w:rsid w:val="000F797F"/>
    <w:rsid w:val="000F7A58"/>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2C62"/>
    <w:rsid w:val="00143DED"/>
    <w:rsid w:val="00145A44"/>
    <w:rsid w:val="00145CCC"/>
    <w:rsid w:val="00145FD8"/>
    <w:rsid w:val="0014647D"/>
    <w:rsid w:val="001471E7"/>
    <w:rsid w:val="0014724B"/>
    <w:rsid w:val="001501C1"/>
    <w:rsid w:val="001516CD"/>
    <w:rsid w:val="001519F5"/>
    <w:rsid w:val="001533AD"/>
    <w:rsid w:val="001536CC"/>
    <w:rsid w:val="00154484"/>
    <w:rsid w:val="0015515E"/>
    <w:rsid w:val="00155AB8"/>
    <w:rsid w:val="00155DC4"/>
    <w:rsid w:val="001566C1"/>
    <w:rsid w:val="00156B77"/>
    <w:rsid w:val="00157F50"/>
    <w:rsid w:val="00161DD7"/>
    <w:rsid w:val="00162A1C"/>
    <w:rsid w:val="00163DE5"/>
    <w:rsid w:val="0016534F"/>
    <w:rsid w:val="00166045"/>
    <w:rsid w:val="001666CB"/>
    <w:rsid w:val="00166F7D"/>
    <w:rsid w:val="00170B87"/>
    <w:rsid w:val="00171B3D"/>
    <w:rsid w:val="00171C88"/>
    <w:rsid w:val="001727D7"/>
    <w:rsid w:val="00172AD0"/>
    <w:rsid w:val="00172BA8"/>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198"/>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E8A"/>
    <w:rsid w:val="001D3EDC"/>
    <w:rsid w:val="001D4717"/>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26DF"/>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3E01"/>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3270"/>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E8D"/>
    <w:rsid w:val="003559FB"/>
    <w:rsid w:val="00355AE8"/>
    <w:rsid w:val="00356171"/>
    <w:rsid w:val="00356555"/>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90536"/>
    <w:rsid w:val="0039093B"/>
    <w:rsid w:val="00390DBC"/>
    <w:rsid w:val="00391739"/>
    <w:rsid w:val="003937ED"/>
    <w:rsid w:val="00393A97"/>
    <w:rsid w:val="00394140"/>
    <w:rsid w:val="00394AA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08E2"/>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DC4"/>
    <w:rsid w:val="005B1DF2"/>
    <w:rsid w:val="005B233A"/>
    <w:rsid w:val="005B3096"/>
    <w:rsid w:val="005B5012"/>
    <w:rsid w:val="005B6393"/>
    <w:rsid w:val="005B71A0"/>
    <w:rsid w:val="005C17F6"/>
    <w:rsid w:val="005C2309"/>
    <w:rsid w:val="005C2878"/>
    <w:rsid w:val="005C2D24"/>
    <w:rsid w:val="005C44FA"/>
    <w:rsid w:val="005C5BCC"/>
    <w:rsid w:val="005C6721"/>
    <w:rsid w:val="005C72A4"/>
    <w:rsid w:val="005C73E2"/>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6A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600BC"/>
    <w:rsid w:val="006611F9"/>
    <w:rsid w:val="006613F0"/>
    <w:rsid w:val="00661546"/>
    <w:rsid w:val="00661F1E"/>
    <w:rsid w:val="00663291"/>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4CC"/>
    <w:rsid w:val="00696DB2"/>
    <w:rsid w:val="006979DA"/>
    <w:rsid w:val="00697CFD"/>
    <w:rsid w:val="006A08C6"/>
    <w:rsid w:val="006A0FD1"/>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260"/>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07E9"/>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05B"/>
    <w:rsid w:val="00773838"/>
    <w:rsid w:val="0077483C"/>
    <w:rsid w:val="00774EBB"/>
    <w:rsid w:val="007750D1"/>
    <w:rsid w:val="007764EC"/>
    <w:rsid w:val="00776C09"/>
    <w:rsid w:val="00777316"/>
    <w:rsid w:val="007779CF"/>
    <w:rsid w:val="00777E84"/>
    <w:rsid w:val="00777F19"/>
    <w:rsid w:val="00780EF0"/>
    <w:rsid w:val="00781960"/>
    <w:rsid w:val="00781DBC"/>
    <w:rsid w:val="0078269E"/>
    <w:rsid w:val="0078376F"/>
    <w:rsid w:val="0078447B"/>
    <w:rsid w:val="007849F2"/>
    <w:rsid w:val="00785532"/>
    <w:rsid w:val="00785B76"/>
    <w:rsid w:val="00785DCA"/>
    <w:rsid w:val="00785FBA"/>
    <w:rsid w:val="0078620D"/>
    <w:rsid w:val="00786A64"/>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3D52"/>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6627"/>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007"/>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F2C"/>
    <w:rsid w:val="008C2444"/>
    <w:rsid w:val="008C2F6F"/>
    <w:rsid w:val="008C3D49"/>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A7E82"/>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D30"/>
    <w:rsid w:val="009F3325"/>
    <w:rsid w:val="009F403A"/>
    <w:rsid w:val="009F44DF"/>
    <w:rsid w:val="009F5471"/>
    <w:rsid w:val="009F5D44"/>
    <w:rsid w:val="009F6A21"/>
    <w:rsid w:val="009F7488"/>
    <w:rsid w:val="009F759D"/>
    <w:rsid w:val="00A02783"/>
    <w:rsid w:val="00A02AB1"/>
    <w:rsid w:val="00A03AEA"/>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38E"/>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0B"/>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26AE"/>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09F"/>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3CF5"/>
    <w:rsid w:val="00C05CA7"/>
    <w:rsid w:val="00C060B9"/>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D82"/>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C33"/>
    <w:rsid w:val="00D24D75"/>
    <w:rsid w:val="00D25FB4"/>
    <w:rsid w:val="00D262F0"/>
    <w:rsid w:val="00D27AE0"/>
    <w:rsid w:val="00D308CE"/>
    <w:rsid w:val="00D30F4D"/>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4DC1"/>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04A6"/>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384"/>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4E9"/>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28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626"/>
    <w:rsid w:val="00E92B70"/>
    <w:rsid w:val="00E9311A"/>
    <w:rsid w:val="00E9495A"/>
    <w:rsid w:val="00E94AAB"/>
    <w:rsid w:val="00E9531C"/>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408"/>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2F21"/>
    <w:rsid w:val="00EE429E"/>
    <w:rsid w:val="00EE5169"/>
    <w:rsid w:val="00EE600F"/>
    <w:rsid w:val="00EE64D6"/>
    <w:rsid w:val="00EE7602"/>
    <w:rsid w:val="00EE77F0"/>
    <w:rsid w:val="00EF086C"/>
    <w:rsid w:val="00EF09AA"/>
    <w:rsid w:val="00EF0FB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2C5"/>
    <w:rsid w:val="00F744CA"/>
    <w:rsid w:val="00F74B0B"/>
    <w:rsid w:val="00F74CE8"/>
    <w:rsid w:val="00F7624C"/>
    <w:rsid w:val="00F76DE0"/>
    <w:rsid w:val="00F814EC"/>
    <w:rsid w:val="00F816A0"/>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0D99"/>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2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8</Pages>
  <Words>2075</Words>
  <Characters>12379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4</cp:revision>
  <cp:lastPrinted>2024-08-08T16:33:00Z</cp:lastPrinted>
  <dcterms:created xsi:type="dcterms:W3CDTF">2024-08-07T13:14:00Z</dcterms:created>
  <dcterms:modified xsi:type="dcterms:W3CDTF">2024-08-08T21:55:00Z</dcterms:modified>
</cp:coreProperties>
</file>